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D82026">
      <w:pPr>
        <w:spacing w:line="360" w:lineRule="auto"/>
        <w:jc w:val="center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宋体"/>
          <w:b/>
          <w:bCs/>
          <w:sz w:val="44"/>
          <w:szCs w:val="44"/>
        </w:rPr>
        <w:t>SCGZ202</w:t>
      </w:r>
      <w:r>
        <w:rPr>
          <w:rFonts w:hint="eastAsia" w:ascii="黑体" w:hAnsi="黑体" w:eastAsia="黑体" w:cs="宋体"/>
          <w:b/>
          <w:bCs/>
          <w:sz w:val="44"/>
          <w:szCs w:val="44"/>
          <w:lang w:val="en-US" w:eastAsia="zh-CN"/>
        </w:rPr>
        <w:t>4</w:t>
      </w:r>
      <w:bookmarkStart w:id="0" w:name="_GoBack"/>
      <w:bookmarkEnd w:id="0"/>
      <w:r>
        <w:rPr>
          <w:rFonts w:hint="eastAsia" w:ascii="黑体" w:hAnsi="黑体" w:eastAsia="黑体" w:cs="宋体"/>
          <w:b/>
          <w:bCs/>
          <w:sz w:val="44"/>
          <w:szCs w:val="44"/>
        </w:rPr>
        <w:t>086</w:t>
      </w:r>
      <w:r>
        <w:rPr>
          <w:rFonts w:hint="eastAsia" w:ascii="黑体" w:hAnsi="黑体" w:eastAsia="黑体" w:cs="黑体"/>
          <w:b/>
          <w:bCs/>
          <w:sz w:val="44"/>
          <w:szCs w:val="44"/>
        </w:rPr>
        <w:t xml:space="preserve"> 健身指导赛题（第1套）</w:t>
      </w:r>
    </w:p>
    <w:p w14:paraId="3EB391F5">
      <w:pPr>
        <w:spacing w:line="360" w:lineRule="auto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 w14:paraId="341EFADE">
      <w:pPr>
        <w:spacing w:line="360" w:lineRule="auto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一、单选题（本大题共14小题，每小题2分，共28分）    </w:t>
      </w:r>
    </w:p>
    <w:p w14:paraId="05EB41D3">
      <w:pPr>
        <w:spacing w:line="360" w:lineRule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1.按照骨的形态，股骨属于（  </w:t>
      </w:r>
      <w:r>
        <w:rPr>
          <w:rFonts w:ascii="仿宋_GB2312" w:hAnsi="仿宋_GB2312" w:eastAsia="仿宋_GB2312" w:cs="仿宋_GB2312"/>
          <w:sz w:val="30"/>
          <w:szCs w:val="30"/>
        </w:rPr>
        <w:t xml:space="preserve">  </w:t>
      </w:r>
      <w:r>
        <w:rPr>
          <w:rFonts w:hint="eastAsia" w:ascii="仿宋_GB2312" w:hAnsi="仿宋_GB2312" w:eastAsia="仿宋_GB2312" w:cs="仿宋_GB2312"/>
          <w:sz w:val="30"/>
          <w:szCs w:val="30"/>
        </w:rPr>
        <w:t>）。</w:t>
      </w:r>
    </w:p>
    <w:p w14:paraId="598BD7C7">
      <w:pPr>
        <w:spacing w:line="360" w:lineRule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A.长骨      B.短骨 </w:t>
      </w:r>
    </w:p>
    <w:p w14:paraId="5308FC10">
      <w:pPr>
        <w:spacing w:line="360" w:lineRule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C.扁骨      D.不规则骨 </w:t>
      </w:r>
    </w:p>
    <w:p w14:paraId="6BA7A370">
      <w:pPr>
        <w:spacing w:line="360" w:lineRule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2.脊髓下端的位置，成人平齐（  ）下。</w:t>
      </w:r>
    </w:p>
    <w:p w14:paraId="367AAFD1">
      <w:pPr>
        <w:spacing w:line="360" w:lineRule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A.第1胸椎     B.第1腰椎 </w:t>
      </w:r>
    </w:p>
    <w:p w14:paraId="361BAE80">
      <w:pPr>
        <w:spacing w:line="360" w:lineRule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C.第2腰椎     D.第3腰椎 </w:t>
      </w:r>
    </w:p>
    <w:p w14:paraId="6DF90548">
      <w:pPr>
        <w:spacing w:line="360" w:lineRule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3.肩胛骨的外侧角又称（ </w:t>
      </w:r>
      <w:r>
        <w:rPr>
          <w:rFonts w:ascii="仿宋_GB2312" w:hAnsi="仿宋_GB2312" w:eastAsia="仿宋_GB2312" w:cs="仿宋_GB2312"/>
          <w:sz w:val="30"/>
          <w:szCs w:val="30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 ），与肱骨头构成肩关节。</w:t>
      </w:r>
    </w:p>
    <w:p w14:paraId="42739CC8">
      <w:pPr>
        <w:spacing w:line="360" w:lineRule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A.关节唇     B.关节盂 </w:t>
      </w:r>
    </w:p>
    <w:p w14:paraId="3AF04492">
      <w:pPr>
        <w:spacing w:line="360" w:lineRule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C.肩峰       D.关节窝 </w:t>
      </w:r>
    </w:p>
    <w:p w14:paraId="78C35E93">
      <w:pPr>
        <w:spacing w:line="360" w:lineRule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4.肱二头肌的对抗肌是（  ）。</w:t>
      </w:r>
    </w:p>
    <w:p w14:paraId="1A8C34D9">
      <w:pPr>
        <w:spacing w:line="360" w:lineRule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A.三角肌     B.胸大肌 </w:t>
      </w:r>
    </w:p>
    <w:p w14:paraId="79C84474">
      <w:pPr>
        <w:spacing w:line="360" w:lineRule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C.肱三头肌   D.肱肌 </w:t>
      </w:r>
    </w:p>
    <w:p w14:paraId="06FFFEA3">
      <w:pPr>
        <w:spacing w:line="360" w:lineRule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5.核糖属于糖类中的（    ）。</w:t>
      </w:r>
    </w:p>
    <w:p w14:paraId="4D2E8C10">
      <w:pPr>
        <w:spacing w:line="360" w:lineRule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A.单糖   B.糖原  C.多糖  D.低聚糖</w:t>
      </w:r>
    </w:p>
    <w:p w14:paraId="3FE55428">
      <w:pPr>
        <w:spacing w:line="360" w:lineRule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6.锻炼三角肌的练习方法有（   </w:t>
      </w:r>
      <w:r>
        <w:rPr>
          <w:rFonts w:ascii="仿宋_GB2312" w:hAnsi="仿宋_GB2312" w:eastAsia="仿宋_GB2312" w:cs="仿宋_GB2312"/>
          <w:sz w:val="30"/>
          <w:szCs w:val="30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</w:rPr>
        <w:t>）。</w:t>
      </w:r>
    </w:p>
    <w:p w14:paraId="4E0C2514">
      <w:pPr>
        <w:spacing w:line="360" w:lineRule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A．引体向上   B．杠铃站立提拉</w:t>
      </w:r>
    </w:p>
    <w:p w14:paraId="702E7435">
      <w:pPr>
        <w:spacing w:line="360" w:lineRule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C．直腿硬拉   D．哑铃站立前平举</w:t>
      </w:r>
    </w:p>
    <w:p w14:paraId="602A4DC1">
      <w:pPr>
        <w:spacing w:line="360" w:lineRule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7.下列有关肥胖症的叙述，错误的是（   ）。</w:t>
      </w:r>
    </w:p>
    <w:p w14:paraId="2B4AFB69">
      <w:pPr>
        <w:spacing w:line="360" w:lineRule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A.属于多基因遗传病  B.病理生理常表现为肺泡高换气综合征</w:t>
      </w:r>
    </w:p>
    <w:p w14:paraId="0D1FDC69">
      <w:pPr>
        <w:spacing w:line="360" w:lineRule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C.常伴有内分泌代谢紊乱  D.常呈家族性聚集趋向</w:t>
      </w:r>
    </w:p>
    <w:p w14:paraId="7A76EB4D">
      <w:pPr>
        <w:spacing w:line="360" w:lineRule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8.以下属于急性运动损伤的为（    ）。</w:t>
      </w:r>
    </w:p>
    <w:p w14:paraId="7C790018">
      <w:pPr>
        <w:spacing w:line="360" w:lineRule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A.肱骨外上髁炎         B.股骨开放性骨折 </w:t>
      </w:r>
    </w:p>
    <w:p w14:paraId="421B49D5">
      <w:pPr>
        <w:spacing w:line="360" w:lineRule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C.胫腓骨疲劳性骨膜炎   D.跟腱炎</w:t>
      </w:r>
    </w:p>
    <w:p w14:paraId="36963825">
      <w:pPr>
        <w:spacing w:line="360" w:lineRule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9.人体内能量输出功率最高的供能系统是(    )。</w:t>
      </w:r>
    </w:p>
    <w:p w14:paraId="33339523">
      <w:pPr>
        <w:spacing w:line="360" w:lineRule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A.磷酸原系统     B.糖酵解系统</w:t>
      </w:r>
    </w:p>
    <w:p w14:paraId="449A621D">
      <w:pPr>
        <w:spacing w:line="360" w:lineRule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C.有氧氧化系统   D.脂肪酸氧化</w:t>
      </w:r>
    </w:p>
    <w:p w14:paraId="4965A87E">
      <w:pPr>
        <w:spacing w:line="360" w:lineRule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10.60米疾跑阶段,主要的供能系统是(    )。</w:t>
      </w:r>
    </w:p>
    <w:p w14:paraId="3E933171">
      <w:pPr>
        <w:spacing w:line="360" w:lineRule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A.糖酵解系统    B.乳酸循环系统</w:t>
      </w:r>
    </w:p>
    <w:p w14:paraId="549F6010">
      <w:pPr>
        <w:spacing w:line="360" w:lineRule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C.磷酸原系统    D.糖有氧氧化系统</w:t>
      </w:r>
    </w:p>
    <w:p w14:paraId="2F7166A8">
      <w:pPr>
        <w:spacing w:line="360" w:lineRule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11.肱二头肌的对抗肌是（  ）。</w:t>
      </w:r>
    </w:p>
    <w:p w14:paraId="7C7D8CB5">
      <w:pPr>
        <w:spacing w:line="360" w:lineRule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A.三角肌      B.胸大肌 </w:t>
      </w:r>
    </w:p>
    <w:p w14:paraId="59C1083C">
      <w:pPr>
        <w:spacing w:line="360" w:lineRule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C.肱三头肌    D.肱肌 </w:t>
      </w:r>
    </w:p>
    <w:p w14:paraId="3B9E4188">
      <w:pPr>
        <w:spacing w:line="360" w:lineRule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12.负重勾脚尖主要锻炼的肌肉（   ）。</w:t>
      </w:r>
    </w:p>
    <w:p w14:paraId="63EEA824">
      <w:pPr>
        <w:spacing w:line="360" w:lineRule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A.胫骨前肌   B.胫骨后肌 </w:t>
      </w:r>
    </w:p>
    <w:p w14:paraId="368D3BE7">
      <w:pPr>
        <w:spacing w:line="360" w:lineRule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C.腓肠肌     D.比目鱼肌 </w:t>
      </w:r>
    </w:p>
    <w:p w14:paraId="269AA655">
      <w:pPr>
        <w:spacing w:line="360" w:lineRule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13.以下哪个肌肉是单关节肌（    ）。</w:t>
      </w:r>
    </w:p>
    <w:p w14:paraId="4470FBF5">
      <w:pPr>
        <w:spacing w:line="360" w:lineRule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A.股二头肌长头   B.臀大肌 </w:t>
      </w:r>
    </w:p>
    <w:p w14:paraId="3618A6D9">
      <w:pPr>
        <w:spacing w:line="360" w:lineRule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C.股直肌         D.缝匠肌 </w:t>
      </w:r>
    </w:p>
    <w:p w14:paraId="03F5E533">
      <w:pPr>
        <w:spacing w:line="360" w:lineRule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14.运动中使用何种能量系统供能取决于（ </w:t>
      </w:r>
      <w:r>
        <w:rPr>
          <w:rFonts w:ascii="仿宋_GB2312" w:hAnsi="仿宋_GB2312" w:eastAsia="仿宋_GB2312" w:cs="仿宋_GB2312"/>
          <w:sz w:val="30"/>
          <w:szCs w:val="30"/>
        </w:rPr>
        <w:t xml:space="preserve">  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 ）。</w:t>
      </w:r>
    </w:p>
    <w:p w14:paraId="6E075B2F">
      <w:pPr>
        <w:spacing w:line="360" w:lineRule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A.训练强度        B.训练持续时间</w:t>
      </w:r>
    </w:p>
    <w:p w14:paraId="0D618669">
      <w:pPr>
        <w:spacing w:line="360" w:lineRule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C.运动员训练状态  D.运动员体重</w:t>
      </w:r>
    </w:p>
    <w:p w14:paraId="65168DC1">
      <w:pPr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二、多选题（本大题共7小题，每小题2分，共14分）</w:t>
      </w:r>
    </w:p>
    <w:p w14:paraId="0283E770">
      <w:pPr>
        <w:spacing w:line="360" w:lineRule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1.髋关节的运动有（      ）。</w:t>
      </w:r>
    </w:p>
    <w:p w14:paraId="5F8F32C3">
      <w:pPr>
        <w:spacing w:line="360" w:lineRule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A.屈伸      B.内收、外展     C.内旋、外旋     D.环转</w:t>
      </w:r>
    </w:p>
    <w:p w14:paraId="40AF5533">
      <w:pPr>
        <w:spacing w:line="360" w:lineRule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2.下列关节属于联合关节的有（      ）。</w:t>
      </w:r>
    </w:p>
    <w:p w14:paraId="307A5B3C">
      <w:pPr>
        <w:spacing w:line="360" w:lineRule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A.颞下颌关节   B.桡尺近侧、远侧关节</w:t>
      </w:r>
    </w:p>
    <w:p w14:paraId="542AD70E">
      <w:pPr>
        <w:spacing w:line="360" w:lineRule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C.腕关节       D.膝关节</w:t>
      </w:r>
    </w:p>
    <w:p w14:paraId="29B56AB4">
      <w:pPr>
        <w:spacing w:line="360" w:lineRule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3.运动过程中三大能源供应系统不需要氧气的是（    ）。</w:t>
      </w:r>
    </w:p>
    <w:p w14:paraId="52056D2F">
      <w:pPr>
        <w:spacing w:line="360" w:lineRule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A.磷酸原系统     B.酵解能系统</w:t>
      </w:r>
    </w:p>
    <w:p w14:paraId="454BA8C3">
      <w:pPr>
        <w:spacing w:line="360" w:lineRule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C.氧化能系统     D.水解能系统</w:t>
      </w:r>
    </w:p>
    <w:p w14:paraId="4A411BC3">
      <w:pPr>
        <w:spacing w:line="360" w:lineRule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4.一次训练课应包括以下哪些部分（    ）。</w:t>
      </w:r>
    </w:p>
    <w:p w14:paraId="2A0D8540">
      <w:pPr>
        <w:spacing w:line="360" w:lineRule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A.热身  B.体能训练  C.正式练习  D.整理活动</w:t>
      </w:r>
    </w:p>
    <w:p w14:paraId="1AAA2760">
      <w:pPr>
        <w:spacing w:line="360" w:lineRule="auto"/>
        <w:rPr>
          <w:rFonts w:ascii="仿宋_GB2312" w:hAnsi="仿宋_GB2312" w:eastAsia="仿宋_GB2312" w:cs="仿宋_GB2312"/>
          <w:sz w:val="30"/>
          <w:szCs w:val="30"/>
          <w:lang w:val="de-DE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5.</w:t>
      </w:r>
      <w:r>
        <w:rPr>
          <w:rFonts w:hint="eastAsia" w:ascii="仿宋_GB2312" w:hAnsi="仿宋_GB2312" w:eastAsia="仿宋_GB2312" w:cs="仿宋_GB2312"/>
          <w:sz w:val="30"/>
          <w:szCs w:val="30"/>
          <w:lang w:val="de-DE"/>
        </w:rPr>
        <w:t>圆肩驼背的人群建议进行拉伸（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</w:t>
      </w:r>
      <w:r>
        <w:rPr>
          <w:rFonts w:hint="eastAsia" w:ascii="仿宋_GB2312" w:hAnsi="仿宋_GB2312" w:eastAsia="仿宋_GB2312" w:cs="仿宋_GB2312"/>
          <w:sz w:val="30"/>
          <w:szCs w:val="30"/>
          <w:lang w:val="de-DE"/>
        </w:rPr>
        <w:t>）。</w:t>
      </w:r>
    </w:p>
    <w:p w14:paraId="5048394D">
      <w:pPr>
        <w:spacing w:line="360" w:lineRule="auto"/>
        <w:rPr>
          <w:rFonts w:ascii="仿宋_GB2312" w:hAnsi="仿宋_GB2312" w:eastAsia="仿宋_GB2312" w:cs="仿宋_GB2312"/>
          <w:sz w:val="30"/>
          <w:szCs w:val="30"/>
          <w:lang w:val="de-DE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de-DE"/>
        </w:rPr>
        <w:t>A.胸大肌     B.斜角肌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</w:t>
      </w:r>
      <w:r>
        <w:rPr>
          <w:rFonts w:hint="eastAsia" w:ascii="仿宋_GB2312" w:hAnsi="仿宋_GB2312" w:eastAsia="仿宋_GB2312" w:cs="仿宋_GB2312"/>
          <w:sz w:val="30"/>
          <w:szCs w:val="30"/>
          <w:lang w:val="de-DE"/>
        </w:rPr>
        <w:t>C.上斜方肌   D.下斜方肌</w:t>
      </w:r>
    </w:p>
    <w:p w14:paraId="56409C32">
      <w:pPr>
        <w:spacing w:line="360" w:lineRule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6.下列属于关节的主要结构和辅助结构的是（     ）。</w:t>
      </w:r>
    </w:p>
    <w:p w14:paraId="65ABB0F4">
      <w:pPr>
        <w:spacing w:line="360" w:lineRule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A.关节腔       B.关节囊    C.韧带      D.关节唇</w:t>
      </w:r>
    </w:p>
    <w:p w14:paraId="2855999A">
      <w:pPr>
        <w:spacing w:line="360" w:lineRule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7.适宜的准备活动标志是（   ）。</w:t>
      </w:r>
    </w:p>
    <w:p w14:paraId="2609A757">
      <w:pPr>
        <w:spacing w:line="360" w:lineRule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A.身体发热   B.微微出汗   C.呼吸明显增加   D.心跳减缓</w:t>
      </w:r>
    </w:p>
    <w:p w14:paraId="71E68440">
      <w:pPr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三、是非题（本大题共14小题，每小题2分，共28分）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 w14:paraId="4FC468F1">
      <w:pPr>
        <w:spacing w:line="360" w:lineRule="auto"/>
        <w:rPr>
          <w:rFonts w:ascii="仿宋_GB2312" w:hAnsi="仿宋_GB2312" w:eastAsia="仿宋_GB2312" w:cs="仿宋_GB2312"/>
          <w:sz w:val="30"/>
          <w:szCs w:val="30"/>
          <w:lang w:val="zh-TW" w:eastAsia="zh-TW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zh-TW" w:eastAsia="zh-TW"/>
        </w:rPr>
        <w:t>1</w:t>
      </w:r>
      <w:r>
        <w:rPr>
          <w:rFonts w:hint="eastAsia" w:ascii="仿宋_GB2312" w:hAnsi="仿宋_GB2312" w:eastAsia="仿宋_GB2312" w:cs="仿宋_GB2312"/>
          <w:sz w:val="30"/>
          <w:szCs w:val="30"/>
          <w:lang w:val="zh-TW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  <w:lang w:val="zh-TW" w:eastAsia="zh-TW"/>
        </w:rPr>
        <w:t>运动损伤的预防原则包括加强思想教育、合理安排教学、训练和比赛、认真做好准备活动、加强易伤部位的训练等。（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</w:t>
      </w:r>
      <w:r>
        <w:rPr>
          <w:rFonts w:hint="eastAsia" w:ascii="仿宋_GB2312" w:hAnsi="仿宋_GB2312" w:eastAsia="仿宋_GB2312" w:cs="仿宋_GB2312"/>
          <w:sz w:val="30"/>
          <w:szCs w:val="30"/>
          <w:lang w:val="zh-TW" w:eastAsia="zh-TW"/>
        </w:rPr>
        <w:t>）</w:t>
      </w:r>
    </w:p>
    <w:p w14:paraId="63218A06">
      <w:pPr>
        <w:spacing w:line="360" w:lineRule="auto"/>
        <w:rPr>
          <w:rFonts w:ascii="仿宋_GB2312" w:hAnsi="仿宋_GB2312" w:eastAsia="仿宋_GB2312" w:cs="仿宋_GB2312"/>
          <w:sz w:val="30"/>
          <w:szCs w:val="30"/>
          <w:lang w:val="zh-TW" w:eastAsia="zh-TW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zh-TW" w:eastAsia="zh-TW"/>
        </w:rPr>
        <w:t>2</w:t>
      </w:r>
      <w:r>
        <w:rPr>
          <w:rFonts w:hint="eastAsia" w:ascii="仿宋_GB2312" w:hAnsi="仿宋_GB2312" w:eastAsia="仿宋_GB2312" w:cs="仿宋_GB2312"/>
          <w:sz w:val="30"/>
          <w:szCs w:val="30"/>
          <w:lang w:val="zh-TW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  <w:lang w:val="zh-TW" w:eastAsia="zh-TW"/>
        </w:rPr>
        <w:t>止血带法为将止血带扎在伤口近心端，肢体周围垫上软布，上肢每隔30分钟，下肢每隔1小时放松2-3分钟，暂时改用压迫止血。（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  <w:lang w:val="zh-TW" w:eastAsia="zh-TW"/>
        </w:rPr>
        <w:t>）</w:t>
      </w:r>
    </w:p>
    <w:p w14:paraId="6AEF02B0">
      <w:pPr>
        <w:spacing w:line="360" w:lineRule="auto"/>
        <w:rPr>
          <w:rFonts w:ascii="仿宋_GB2312" w:hAnsi="仿宋_GB2312" w:eastAsia="仿宋_GB2312" w:cs="仿宋_GB2312"/>
          <w:sz w:val="30"/>
          <w:szCs w:val="30"/>
          <w:lang w:val="zh-TW" w:eastAsia="zh-TW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3.</w:t>
      </w:r>
      <w:r>
        <w:rPr>
          <w:rFonts w:hint="eastAsia" w:ascii="仿宋_GB2312" w:hAnsi="仿宋_GB2312" w:eastAsia="仿宋_GB2312" w:cs="仿宋_GB2312"/>
          <w:sz w:val="30"/>
          <w:szCs w:val="30"/>
          <w:lang w:val="zh-TW" w:eastAsia="zh-TW"/>
        </w:rPr>
        <w:t>蔬菜、水果中含有的葡萄糖、果糖、蔗糖属于糖类，淀粉、纤维素不属于糖类。（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  <w:lang w:val="zh-TW" w:eastAsia="zh-TW"/>
        </w:rPr>
        <w:t>）</w:t>
      </w:r>
    </w:p>
    <w:p w14:paraId="672B2953">
      <w:pPr>
        <w:spacing w:line="360" w:lineRule="auto"/>
        <w:rPr>
          <w:rFonts w:ascii="仿宋_GB2312" w:hAnsi="仿宋_GB2312" w:eastAsia="仿宋_GB2312" w:cs="仿宋_GB2312"/>
          <w:sz w:val="30"/>
          <w:szCs w:val="30"/>
          <w:lang w:val="zh-TW" w:eastAsia="zh-TW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4.</w:t>
      </w:r>
      <w:r>
        <w:rPr>
          <w:rFonts w:hint="eastAsia" w:ascii="仿宋_GB2312" w:hAnsi="仿宋_GB2312" w:eastAsia="仿宋_GB2312" w:cs="仿宋_GB2312"/>
          <w:sz w:val="30"/>
          <w:szCs w:val="30"/>
          <w:lang w:val="zh-TW" w:eastAsia="zh-TW"/>
        </w:rPr>
        <w:t>人体内重要的单糖有核糖、脱氧核糖、葡萄糖等。（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</w:t>
      </w:r>
      <w:r>
        <w:rPr>
          <w:rFonts w:hint="eastAsia" w:ascii="仿宋_GB2312" w:hAnsi="仿宋_GB2312" w:eastAsia="仿宋_GB2312" w:cs="仿宋_GB2312"/>
          <w:sz w:val="30"/>
          <w:szCs w:val="30"/>
          <w:lang w:val="zh-TW" w:eastAsia="zh-TW"/>
        </w:rPr>
        <w:t xml:space="preserve"> ）</w:t>
      </w:r>
    </w:p>
    <w:p w14:paraId="31ED2F4C">
      <w:pPr>
        <w:spacing w:line="360" w:lineRule="auto"/>
        <w:rPr>
          <w:rFonts w:ascii="仿宋_GB2312" w:hAnsi="仿宋_GB2312" w:eastAsia="仿宋_GB2312" w:cs="仿宋_GB2312"/>
          <w:sz w:val="30"/>
          <w:szCs w:val="30"/>
          <w:lang w:val="zh-TW" w:eastAsia="zh-TW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5.A</w:t>
      </w:r>
      <w:r>
        <w:rPr>
          <w:rFonts w:hint="eastAsia" w:ascii="仿宋_GB2312" w:hAnsi="仿宋_GB2312" w:eastAsia="仿宋_GB2312" w:cs="仿宋_GB2312"/>
          <w:sz w:val="30"/>
          <w:szCs w:val="30"/>
          <w:lang w:val="zh-TW" w:eastAsia="zh-TW"/>
        </w:rPr>
        <w:t>TP是人体细胞直接利用的能源物质。（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</w:t>
      </w:r>
      <w:r>
        <w:rPr>
          <w:rFonts w:hint="eastAsia" w:ascii="仿宋_GB2312" w:hAnsi="仿宋_GB2312" w:eastAsia="仿宋_GB2312" w:cs="仿宋_GB2312"/>
          <w:sz w:val="30"/>
          <w:szCs w:val="30"/>
          <w:lang w:val="zh-TW" w:eastAsia="zh-TW"/>
        </w:rPr>
        <w:t xml:space="preserve"> ）</w:t>
      </w:r>
    </w:p>
    <w:p w14:paraId="5A7FF871">
      <w:pPr>
        <w:spacing w:line="360" w:lineRule="auto"/>
        <w:rPr>
          <w:rFonts w:ascii="仿宋_GB2312" w:hAnsi="仿宋_GB2312" w:eastAsia="仿宋_GB2312" w:cs="仿宋_GB2312"/>
          <w:sz w:val="30"/>
          <w:szCs w:val="30"/>
          <w:lang w:val="zh-TW" w:eastAsia="zh-TW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6.</w:t>
      </w:r>
      <w:r>
        <w:rPr>
          <w:rFonts w:hint="eastAsia" w:ascii="仿宋_GB2312" w:hAnsi="仿宋_GB2312" w:eastAsia="仿宋_GB2312" w:cs="仿宋_GB2312"/>
          <w:sz w:val="30"/>
          <w:szCs w:val="30"/>
          <w:lang w:val="zh-TW" w:eastAsia="zh-TW"/>
        </w:rPr>
        <w:t>糖、脂肪、蛋白质、水和无机盐可称为细胞燃料。（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  <w:lang w:val="zh-TW" w:eastAsia="zh-TW"/>
        </w:rPr>
        <w:t>）</w:t>
      </w:r>
    </w:p>
    <w:p w14:paraId="45E240DE">
      <w:pPr>
        <w:spacing w:line="360" w:lineRule="auto"/>
        <w:rPr>
          <w:rFonts w:ascii="仿宋_GB2312" w:hAnsi="仿宋_GB2312" w:eastAsia="仿宋_GB2312" w:cs="仿宋_GB2312"/>
          <w:sz w:val="30"/>
          <w:szCs w:val="30"/>
          <w:lang w:val="zh-TW" w:eastAsia="zh-TW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7.</w:t>
      </w:r>
      <w:r>
        <w:rPr>
          <w:rFonts w:hint="eastAsia" w:ascii="仿宋_GB2312" w:hAnsi="仿宋_GB2312" w:eastAsia="仿宋_GB2312" w:cs="仿宋_GB2312"/>
          <w:sz w:val="30"/>
          <w:szCs w:val="30"/>
          <w:lang w:val="zh-TW" w:eastAsia="zh-TW"/>
        </w:rPr>
        <w:t>对于400米跑来说,PH值下降是限制其运动能力的一个主要限力因素(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  <w:lang w:val="zh-TW" w:eastAsia="zh-TW"/>
        </w:rPr>
        <w:t xml:space="preserve"> )</w:t>
      </w:r>
    </w:p>
    <w:p w14:paraId="29C0C70C">
      <w:pPr>
        <w:spacing w:line="360" w:lineRule="auto"/>
        <w:rPr>
          <w:rFonts w:ascii="仿宋_GB2312" w:hAnsi="仿宋_GB2312" w:eastAsia="仿宋_GB2312" w:cs="仿宋_GB2312"/>
          <w:sz w:val="30"/>
          <w:szCs w:val="30"/>
          <w:lang w:val="zh-TW" w:eastAsia="zh-TW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8.</w:t>
      </w:r>
      <w:r>
        <w:rPr>
          <w:rFonts w:hint="eastAsia" w:ascii="仿宋_GB2312" w:hAnsi="仿宋_GB2312" w:eastAsia="仿宋_GB2312" w:cs="仿宋_GB2312"/>
          <w:sz w:val="30"/>
          <w:szCs w:val="30"/>
          <w:lang w:val="zh-TW" w:eastAsia="zh-TW"/>
        </w:rPr>
        <w:t>运动性疲劳主要是以外周疲劳为主导</w:t>
      </w:r>
      <w:r>
        <w:rPr>
          <w:rFonts w:hint="eastAsia" w:ascii="仿宋_GB2312" w:hAnsi="仿宋_GB2312" w:eastAsia="仿宋_GB2312" w:cs="仿宋_GB2312"/>
          <w:sz w:val="30"/>
          <w:szCs w:val="30"/>
          <w:lang w:val="zh-TW"/>
        </w:rPr>
        <w:t>。</w:t>
      </w:r>
      <w:r>
        <w:rPr>
          <w:rFonts w:hint="eastAsia" w:ascii="仿宋_GB2312" w:hAnsi="仿宋_GB2312" w:eastAsia="仿宋_GB2312" w:cs="仿宋_GB2312"/>
          <w:sz w:val="30"/>
          <w:szCs w:val="30"/>
          <w:lang w:val="zh-TW" w:eastAsia="zh-TW"/>
        </w:rPr>
        <w:t xml:space="preserve">( 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  <w:lang w:val="zh-TW" w:eastAsia="zh-TW"/>
        </w:rPr>
        <w:t xml:space="preserve"> )</w:t>
      </w:r>
    </w:p>
    <w:p w14:paraId="498AAC4A">
      <w:pPr>
        <w:spacing w:line="360" w:lineRule="auto"/>
        <w:rPr>
          <w:rFonts w:ascii="仿宋_GB2312" w:hAnsi="仿宋_GB2312" w:eastAsia="仿宋_GB2312" w:cs="仿宋_GB2312"/>
          <w:sz w:val="30"/>
          <w:szCs w:val="30"/>
          <w:lang w:val="zh-TW" w:eastAsia="zh-TW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9.</w:t>
      </w:r>
      <w:r>
        <w:rPr>
          <w:rFonts w:hint="eastAsia" w:ascii="仿宋_GB2312" w:hAnsi="仿宋_GB2312" w:eastAsia="仿宋_GB2312" w:cs="仿宋_GB2312"/>
          <w:sz w:val="30"/>
          <w:szCs w:val="30"/>
          <w:lang w:val="zh-TW" w:eastAsia="zh-TW"/>
        </w:rPr>
        <w:t>肌肉的生理横断面积就是解剖横断面积，是决定骨骼肌力量大小最重要的解剖学因素</w:t>
      </w:r>
      <w:r>
        <w:rPr>
          <w:rFonts w:hint="eastAsia" w:ascii="仿宋_GB2312" w:hAnsi="仿宋_GB2312" w:eastAsia="仿宋_GB2312" w:cs="仿宋_GB2312"/>
          <w:sz w:val="30"/>
          <w:szCs w:val="30"/>
          <w:lang w:val="zh-TW"/>
        </w:rPr>
        <w:t>。</w:t>
      </w:r>
      <w:r>
        <w:rPr>
          <w:rFonts w:hint="eastAsia" w:ascii="仿宋_GB2312" w:hAnsi="仿宋_GB2312" w:eastAsia="仿宋_GB2312" w:cs="仿宋_GB2312"/>
          <w:sz w:val="30"/>
          <w:szCs w:val="30"/>
          <w:lang w:val="zh-TW" w:eastAsia="zh-TW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  <w:lang w:val="zh-TW" w:eastAsia="zh-TW"/>
        </w:rPr>
        <w:t>）</w:t>
      </w:r>
    </w:p>
    <w:p w14:paraId="47E247E0">
      <w:pPr>
        <w:spacing w:line="360" w:lineRule="auto"/>
        <w:rPr>
          <w:rFonts w:ascii="仿宋_GB2312" w:hAnsi="仿宋_GB2312" w:eastAsia="仿宋_GB2312" w:cs="仿宋_GB2312"/>
          <w:sz w:val="30"/>
          <w:szCs w:val="30"/>
          <w:lang w:val="zh-TW" w:eastAsia="zh-TW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10.</w:t>
      </w:r>
      <w:r>
        <w:rPr>
          <w:rFonts w:hint="eastAsia" w:ascii="仿宋_GB2312" w:hAnsi="仿宋_GB2312" w:eastAsia="仿宋_GB2312" w:cs="仿宋_GB2312"/>
          <w:sz w:val="30"/>
          <w:szCs w:val="30"/>
          <w:lang w:val="zh-TW" w:eastAsia="zh-TW"/>
        </w:rPr>
        <w:t>训练课后的拉伸活动一般选择静态拉伸。（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  <w:lang w:val="zh-TW" w:eastAsia="zh-TW"/>
        </w:rPr>
        <w:t>）</w:t>
      </w:r>
    </w:p>
    <w:p w14:paraId="54A8451B">
      <w:pPr>
        <w:spacing w:line="360" w:lineRule="auto"/>
        <w:rPr>
          <w:rFonts w:ascii="仿宋_GB2312" w:hAnsi="仿宋_GB2312" w:eastAsia="仿宋_GB2312" w:cs="仿宋_GB2312"/>
          <w:sz w:val="30"/>
          <w:szCs w:val="30"/>
          <w:lang w:val="zh-TW" w:eastAsia="zh-TW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11.</w:t>
      </w:r>
      <w:r>
        <w:rPr>
          <w:rFonts w:hint="eastAsia" w:ascii="仿宋_GB2312" w:hAnsi="仿宋_GB2312" w:eastAsia="仿宋_GB2312" w:cs="仿宋_GB2312"/>
          <w:sz w:val="30"/>
          <w:szCs w:val="30"/>
          <w:lang w:val="zh-TW" w:eastAsia="zh-TW"/>
        </w:rPr>
        <w:t>在增肌阶段不能进行有氧运动。（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  <w:lang w:val="zh-TW" w:eastAsia="zh-TW"/>
        </w:rPr>
        <w:t>）</w:t>
      </w:r>
    </w:p>
    <w:p w14:paraId="5BFC5B67">
      <w:pPr>
        <w:spacing w:line="360" w:lineRule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12.人体解剖学姿势就是立正姿势。（   ）</w:t>
      </w:r>
    </w:p>
    <w:p w14:paraId="74E67FC3">
      <w:pPr>
        <w:spacing w:line="360" w:lineRule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13.矢状面与失状轴相垂直。（   ）                             </w:t>
      </w:r>
    </w:p>
    <w:p w14:paraId="29562402">
      <w:pPr>
        <w:spacing w:line="360" w:lineRule="auto"/>
        <w:rPr>
          <w:rFonts w:ascii="仿宋_GB2312" w:hAnsi="仿宋_GB2312" w:eastAsia="仿宋_GB2312" w:cs="仿宋_GB2312"/>
          <w:sz w:val="30"/>
          <w:szCs w:val="30"/>
          <w:lang w:val="zh-TW" w:eastAsia="zh-TW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14.</w:t>
      </w:r>
      <w:r>
        <w:rPr>
          <w:rFonts w:hint="eastAsia" w:ascii="仿宋_GB2312" w:hAnsi="仿宋_GB2312" w:eastAsia="仿宋_GB2312" w:cs="仿宋_GB2312"/>
          <w:sz w:val="30"/>
          <w:szCs w:val="30"/>
          <w:lang w:val="zh-TW" w:eastAsia="zh-TW"/>
        </w:rPr>
        <w:t>在增肌阶段不能进行有氧运动。（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  <w:lang w:val="zh-TW" w:eastAsia="zh-TW"/>
        </w:rPr>
        <w:t>）</w:t>
      </w:r>
    </w:p>
    <w:p w14:paraId="736959B1">
      <w:pPr>
        <w:spacing w:line="360" w:lineRule="auto"/>
        <w:rPr>
          <w:rFonts w:ascii="仿宋_GB2312" w:hAnsi="仿宋_GB2312" w:eastAsia="PMingLiU" w:cs="仿宋_GB2312"/>
          <w:sz w:val="30"/>
          <w:szCs w:val="30"/>
          <w:lang w:val="zh-TW" w:eastAsia="zh-TW"/>
        </w:rPr>
      </w:pPr>
    </w:p>
    <w:p w14:paraId="06DB821D">
      <w:pPr>
        <w:spacing w:line="360" w:lineRule="auto"/>
        <w:rPr>
          <w:rFonts w:ascii="仿宋_GB2312" w:hAnsi="仿宋_GB2312" w:eastAsia="PMingLiU" w:cs="仿宋_GB2312"/>
          <w:sz w:val="30"/>
          <w:szCs w:val="30"/>
          <w:lang w:val="zh-TW" w:eastAsia="zh-TW"/>
        </w:rPr>
      </w:pPr>
    </w:p>
    <w:p w14:paraId="0116F04A">
      <w:pPr>
        <w:spacing w:line="360" w:lineRule="auto"/>
        <w:rPr>
          <w:rFonts w:ascii="仿宋_GB2312" w:hAnsi="仿宋_GB2312" w:eastAsia="PMingLiU" w:cs="仿宋_GB2312"/>
          <w:sz w:val="30"/>
          <w:szCs w:val="30"/>
          <w:lang w:val="zh-TW" w:eastAsia="zh-TW"/>
        </w:rPr>
      </w:pPr>
    </w:p>
    <w:p w14:paraId="1A4F40B9">
      <w:pPr>
        <w:spacing w:line="360" w:lineRule="auto"/>
        <w:rPr>
          <w:rFonts w:ascii="仿宋_GB2312" w:hAnsi="仿宋_GB2312" w:eastAsia="PMingLiU" w:cs="仿宋_GB2312"/>
          <w:sz w:val="30"/>
          <w:szCs w:val="30"/>
          <w:lang w:val="zh-TW" w:eastAsia="zh-TW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Arial Unicode MS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JlMTZlMmU2YjQ2ZmExNWI4NGJmNjZmZmMxZTY1ZGMifQ=="/>
  </w:docVars>
  <w:rsids>
    <w:rsidRoot w:val="1405411C"/>
    <w:rsid w:val="008976B0"/>
    <w:rsid w:val="00AB02B8"/>
    <w:rsid w:val="00CF5DC9"/>
    <w:rsid w:val="00F556FE"/>
    <w:rsid w:val="00FD6F39"/>
    <w:rsid w:val="04812FB5"/>
    <w:rsid w:val="09700714"/>
    <w:rsid w:val="0D8136E1"/>
    <w:rsid w:val="1405411C"/>
    <w:rsid w:val="15B1047D"/>
    <w:rsid w:val="190855FC"/>
    <w:rsid w:val="2016346E"/>
    <w:rsid w:val="222E4CF4"/>
    <w:rsid w:val="25D71723"/>
    <w:rsid w:val="2E975000"/>
    <w:rsid w:val="2FAF3928"/>
    <w:rsid w:val="3272269A"/>
    <w:rsid w:val="330E33B7"/>
    <w:rsid w:val="39B8407C"/>
    <w:rsid w:val="4E1F2896"/>
    <w:rsid w:val="56E85246"/>
    <w:rsid w:val="59FA62BF"/>
    <w:rsid w:val="60A82913"/>
    <w:rsid w:val="69DB32EB"/>
    <w:rsid w:val="6A575068"/>
    <w:rsid w:val="6B53050B"/>
    <w:rsid w:val="A9BFB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3">
    <w:name w:val="Body Text First Indent 2"/>
    <w:basedOn w:val="2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1290</Words>
  <Characters>1442</Characters>
  <Lines>13</Lines>
  <Paragraphs>3</Paragraphs>
  <TotalTime>0</TotalTime>
  <ScaleCrop>false</ScaleCrop>
  <LinksUpToDate>false</LinksUpToDate>
  <CharactersWithSpaces>1825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2023-04-15T21:21:00Z</dcterms:created>
  <dc:creator>房英杰</dc:creator>
  <cp:lastModifiedBy>Administrator</cp:lastModifiedBy>
  <dcterms:modified xsi:type="dcterms:W3CDTF">2024-11-22T16:56:57Z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33656BE35D8D4878B233B41457ED2590_13</vt:lpwstr>
  </property>
</Properties>
</file>