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D1B93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</w:pPr>
      <w:r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202</w:t>
      </w:r>
      <w:r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年</w:t>
      </w:r>
      <w:r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四川省</w:t>
      </w:r>
      <w:r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职业院校技能大赛</w:t>
      </w:r>
    </w:p>
    <w:p w14:paraId="050162D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</w:pPr>
      <w:r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《酒水服务》赛项赛卷</w:t>
      </w:r>
      <w:r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 xml:space="preserve"> 第</w:t>
      </w:r>
      <w:r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5</w:t>
      </w:r>
      <w:r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套</w:t>
      </w:r>
    </w:p>
    <w:p w14:paraId="67D90A47">
      <w:pPr>
        <w:kinsoku w:val="0"/>
        <w:autoSpaceDE w:val="0"/>
        <w:autoSpaceDN w:val="0"/>
        <w:adjustRightInd w:val="0"/>
        <w:snapToGrid w:val="0"/>
        <w:spacing w:after="120"/>
        <w:ind w:left="420" w:leftChars="200" w:firstLine="420" w:firstLineChars="200"/>
        <w:textAlignment w:val="baseline"/>
        <w:rPr>
          <w:rFonts w:ascii="Arial" w:hAnsi="Arial" w:eastAsia="等线" w:cs="Arial"/>
          <w:snapToGrid w:val="0"/>
          <w:color w:val="000000"/>
          <w:sz w:val="21"/>
          <w:szCs w:val="21"/>
          <w:lang w:val="en-US" w:eastAsia="zh-CN" w:bidi="ar-SA"/>
        </w:rPr>
      </w:pPr>
    </w:p>
    <w:p w14:paraId="23FFF238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jc w:val="left"/>
        <w:textAlignment w:val="baseline"/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-6"/>
          <w:kern w:val="0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napToGrid w:val="0"/>
          <w:color w:val="000000"/>
          <w:spacing w:val="-6"/>
          <w:kern w:val="0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综合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-6"/>
          <w:kern w:val="0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能力</w:t>
      </w:r>
      <w:r>
        <w:rPr>
          <w:rFonts w:hint="eastAsia" w:ascii="仿宋" w:hAnsi="仿宋" w:eastAsia="仿宋" w:cs="仿宋"/>
          <w:snapToGrid w:val="0"/>
          <w:color w:val="000000"/>
          <w:spacing w:val="-6"/>
          <w:kern w:val="0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测试，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-6"/>
          <w:kern w:val="0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比赛用时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spacing w:val="-6"/>
          <w:kern w:val="0"/>
          <w:sz w:val="28"/>
          <w:szCs w:val="28"/>
          <w:lang w:val="en-US" w:eastAsia="zh-Hans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90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-6"/>
          <w:kern w:val="0"/>
          <w:sz w:val="28"/>
          <w:szCs w:val="28"/>
          <w:lang w:val="en-US" w:eastAsia="zh-Hans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分钟。</w:t>
      </w:r>
    </w:p>
    <w:p w14:paraId="787E9DE6">
      <w:pPr>
        <w:pStyle w:val="2"/>
        <w:ind w:left="0" w:leftChars="0" w:firstLine="0" w:firstLineChars="0"/>
        <w:rPr>
          <w:rFonts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一</w:t>
      </w:r>
      <w:r>
        <w:rPr>
          <w:rFonts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hint="eastAsia"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单项选择题</w:t>
      </w:r>
    </w:p>
    <w:p w14:paraId="361CF7AA">
      <w:pPr>
        <w:pStyle w:val="10"/>
        <w:tabs>
          <w:tab w:val="left" w:pos="527"/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Ribera</w:t>
      </w:r>
      <w:r>
        <w:rPr>
          <w:rFonts w:hint="eastAsia" w:ascii="仿宋" w:hAnsi="仿宋" w:eastAsia="仿宋" w:cs="仿宋"/>
          <w:spacing w:val="-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del</w:t>
      </w:r>
      <w:r>
        <w:rPr>
          <w:rFonts w:hint="eastAsia" w:ascii="仿宋" w:hAnsi="仿宋" w:eastAsia="仿宋" w:cs="仿宋"/>
          <w:spacing w:val="-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Duero 生产什么风格的葡萄酒？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    ）</w:t>
      </w:r>
    </w:p>
    <w:p w14:paraId="0C3231B4">
      <w:pPr>
        <w:pStyle w:val="10"/>
        <w:tabs>
          <w:tab w:val="left" w:pos="527"/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Chardonnay酿造的优质白葡萄酒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7F9C0178">
      <w:pPr>
        <w:pStyle w:val="10"/>
        <w:tabs>
          <w:tab w:val="left" w:pos="527"/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Sauvignon</w:t>
      </w:r>
      <w:r>
        <w:rPr>
          <w:rFonts w:hint="eastAsia" w:ascii="仿宋" w:hAnsi="仿宋" w:eastAsia="仿宋" w:cs="仿宋"/>
          <w:spacing w:val="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Blanc</w:t>
      </w:r>
      <w:r>
        <w:rPr>
          <w:rFonts w:hint="eastAsia" w:ascii="仿宋" w:hAnsi="仿宋" w:eastAsia="仿宋" w:cs="仿宋"/>
          <w:spacing w:val="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酿造的优质白葡萄酒</w:t>
      </w:r>
    </w:p>
    <w:p w14:paraId="43C89432">
      <w:pPr>
        <w:pStyle w:val="10"/>
        <w:tabs>
          <w:tab w:val="left" w:pos="527"/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Tempranillo</w:t>
      </w:r>
      <w:r>
        <w:rPr>
          <w:rFonts w:hint="eastAsia" w:ascii="仿宋" w:hAnsi="仿宋" w:eastAsia="仿宋" w:cs="仿宋"/>
          <w:spacing w:val="5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酿造的优质红葡萄酒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43DE608">
      <w:pPr>
        <w:pStyle w:val="10"/>
        <w:tabs>
          <w:tab w:val="left" w:pos="527"/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Garnacha</w:t>
      </w:r>
      <w:r>
        <w:rPr>
          <w:rFonts w:hint="eastAsia" w:ascii="仿宋" w:hAnsi="仿宋" w:eastAsia="仿宋" w:cs="仿宋"/>
          <w:spacing w:val="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酿造的廉价红葡萄酒</w:t>
      </w:r>
    </w:p>
    <w:p w14:paraId="770BE412">
      <w:pPr>
        <w:pStyle w:val="10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Cabernet</w:t>
      </w:r>
      <w:r>
        <w:rPr>
          <w:rFonts w:hint="eastAsia" w:ascii="仿宋" w:hAnsi="仿宋" w:eastAsia="仿宋" w:cs="仿宋"/>
          <w:spacing w:val="-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Sauvignon 酿造的葡萄酒最有可能有什么特点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    ）</w:t>
      </w:r>
    </w:p>
    <w:p w14:paraId="57CDDB1A">
      <w:pPr>
        <w:pStyle w:val="5"/>
        <w:tabs>
          <w:tab w:val="left" w:pos="4186"/>
        </w:tabs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</w:t>
      </w:r>
      <w:r>
        <w:rPr>
          <w:rFonts w:hint="eastAsia" w:ascii="仿宋" w:hAnsi="仿宋" w:eastAsia="仿宋" w:cs="仿宋"/>
          <w:spacing w:val="4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绿色水果香气和汽油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B</w:t>
      </w:r>
      <w:r>
        <w:rPr>
          <w:rFonts w:hint="eastAsia" w:ascii="仿宋" w:hAnsi="仿宋" w:eastAsia="仿宋" w:cs="仿宋"/>
          <w:spacing w:val="4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黑色果香和烟熏</w:t>
      </w:r>
    </w:p>
    <w:p w14:paraId="31BDE6F9">
      <w:pPr>
        <w:pStyle w:val="5"/>
        <w:tabs>
          <w:tab w:val="left" w:pos="4183"/>
        </w:tabs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</w:t>
      </w:r>
      <w:r>
        <w:rPr>
          <w:rFonts w:hint="eastAsia" w:ascii="仿宋" w:hAnsi="仿宋" w:eastAsia="仿宋" w:cs="仿宋"/>
          <w:spacing w:val="4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红色果香和椰子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D</w:t>
      </w:r>
      <w:r>
        <w:rPr>
          <w:rFonts w:hint="eastAsia" w:ascii="仿宋" w:hAnsi="仿宋" w:eastAsia="仿宋" w:cs="仿宋"/>
          <w:spacing w:val="4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热带水果香气和青草</w:t>
      </w:r>
    </w:p>
    <w:p w14:paraId="2AA1D6AA">
      <w:pPr>
        <w:pStyle w:val="10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4"/>
          <w:sz w:val="28"/>
          <w:szCs w:val="28"/>
          <w:lang w:eastAsia="zh-CN"/>
        </w:rPr>
        <w:t>3.</w:t>
      </w:r>
      <w:r>
        <w:rPr>
          <w:rFonts w:hint="eastAsia" w:ascii="仿宋" w:hAnsi="仿宋" w:eastAsia="仿宋" w:cs="仿宋"/>
          <w:spacing w:val="4"/>
          <w:sz w:val="28"/>
          <w:szCs w:val="28"/>
        </w:rPr>
        <w:t xml:space="preserve">以下哪个词汇不是德国 </w:t>
      </w:r>
      <w:r>
        <w:rPr>
          <w:rFonts w:hint="eastAsia" w:ascii="仿宋" w:hAnsi="仿宋" w:eastAsia="仿宋" w:cs="仿宋"/>
          <w:sz w:val="28"/>
          <w:szCs w:val="28"/>
        </w:rPr>
        <w:t>Pradikastwein</w:t>
      </w:r>
      <w:r>
        <w:rPr>
          <w:rFonts w:hint="eastAsia" w:ascii="仿宋" w:hAnsi="仿宋" w:eastAsia="仿宋" w:cs="仿宋"/>
          <w:spacing w:val="4"/>
          <w:sz w:val="28"/>
          <w:szCs w:val="28"/>
        </w:rPr>
        <w:t xml:space="preserve"> 级别的一部分？</w:t>
      </w:r>
      <w:r>
        <w:rPr>
          <w:rFonts w:hint="eastAsia" w:ascii="仿宋" w:hAnsi="仿宋" w:eastAsia="仿宋" w:cs="仿宋"/>
          <w:spacing w:val="4"/>
          <w:sz w:val="28"/>
          <w:szCs w:val="28"/>
          <w:lang w:eastAsia="zh-CN"/>
        </w:rPr>
        <w:t>（    ）</w:t>
      </w:r>
    </w:p>
    <w:p w14:paraId="699AFB7B">
      <w:pPr>
        <w:pStyle w:val="5"/>
        <w:tabs>
          <w:tab w:val="left" w:pos="511"/>
          <w:tab w:val="left" w:pos="2202"/>
          <w:tab w:val="left" w:pos="2529"/>
          <w:tab w:val="left" w:pos="4013"/>
          <w:tab w:val="left" w:pos="4353"/>
          <w:tab w:val="left" w:pos="5980"/>
          <w:tab w:val="left" w:pos="6335"/>
        </w:tabs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w w:val="105"/>
          <w:sz w:val="28"/>
          <w:szCs w:val="28"/>
        </w:rPr>
        <w:t>A Kabinett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>B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 xml:space="preserve">Spatlese   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>C Auslese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>D Halbtrocken</w:t>
      </w:r>
    </w:p>
    <w:p w14:paraId="4B03F75D">
      <w:pPr>
        <w:tabs>
          <w:tab w:val="left" w:pos="541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  <w:lang w:bidi="en-US"/>
        </w:rPr>
      </w:pPr>
      <w:r>
        <w:rPr>
          <w:rFonts w:hint="eastAsia" w:ascii="仿宋" w:hAnsi="仿宋" w:eastAsia="仿宋" w:cs="仿宋"/>
          <w:sz w:val="28"/>
          <w:szCs w:val="28"/>
          <w:lang w:bidi="en-US"/>
        </w:rPr>
        <w:t>4.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以下哪些天气现象会对葡萄树和葡萄造成损害？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>（    ）</w:t>
      </w:r>
    </w:p>
    <w:p w14:paraId="3A5297D4">
      <w:pPr>
        <w:tabs>
          <w:tab w:val="left" w:pos="511"/>
          <w:tab w:val="left" w:pos="850"/>
          <w:tab w:val="left" w:pos="1689"/>
          <w:tab w:val="left" w:pos="3316"/>
          <w:tab w:val="left" w:pos="4312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pacing w:val="-16"/>
          <w:sz w:val="28"/>
          <w:szCs w:val="28"/>
          <w:lang w:eastAsia="en-US" w:bidi="en-US"/>
        </w:rPr>
      </w:pP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①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冰雹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ab/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②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大量的降雨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ab/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③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干旱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ab/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   ④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霜</w:t>
      </w:r>
      <w:r>
        <w:rPr>
          <w:rFonts w:hint="eastAsia" w:ascii="仿宋" w:hAnsi="仿宋" w:eastAsia="仿宋" w:cs="仿宋"/>
          <w:spacing w:val="-16"/>
          <w:sz w:val="28"/>
          <w:szCs w:val="28"/>
          <w:lang w:eastAsia="en-US" w:bidi="en-US"/>
        </w:rPr>
        <w:t>冻</w:t>
      </w:r>
    </w:p>
    <w:p w14:paraId="028C6CE4">
      <w:pPr>
        <w:tabs>
          <w:tab w:val="left" w:pos="511"/>
          <w:tab w:val="left" w:pos="850"/>
          <w:tab w:val="left" w:pos="1689"/>
          <w:tab w:val="left" w:pos="3316"/>
          <w:tab w:val="left" w:pos="4312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  <w:lang w:eastAsia="en-US" w:bidi="en-US"/>
        </w:rPr>
      </w:pP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A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①②   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B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①③④    </w:t>
      </w:r>
      <w:r>
        <w:rPr>
          <w:rFonts w:hint="eastAsia" w:ascii="仿宋" w:hAnsi="仿宋" w:eastAsia="仿宋" w:cs="仿宋"/>
          <w:spacing w:val="-16"/>
          <w:sz w:val="28"/>
          <w:szCs w:val="28"/>
          <w:lang w:eastAsia="en-US" w:bidi="en-US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C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③④    D ①②③④ </w:t>
      </w:r>
    </w:p>
    <w:p w14:paraId="26EA7471">
      <w:pPr>
        <w:pStyle w:val="10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下列哪个产区以酿造干型、甜型和起泡葡萄酒而闻名？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    ）</w:t>
      </w:r>
    </w:p>
    <w:p w14:paraId="18F76229">
      <w:pPr>
        <w:pStyle w:val="5"/>
        <w:tabs>
          <w:tab w:val="left" w:pos="511"/>
          <w:tab w:val="left" w:pos="2158"/>
          <w:tab w:val="left" w:pos="2485"/>
          <w:tab w:val="left" w:pos="4132"/>
          <w:tab w:val="left" w:pos="4473"/>
          <w:tab w:val="left" w:pos="6260"/>
          <w:tab w:val="left" w:pos="6614"/>
        </w:tabs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w w:val="105"/>
          <w:sz w:val="28"/>
          <w:szCs w:val="28"/>
        </w:rPr>
      </w:pPr>
      <w:r>
        <w:rPr>
          <w:rFonts w:hint="eastAsia" w:ascii="仿宋" w:hAnsi="仿宋" w:eastAsia="仿宋" w:cs="仿宋"/>
          <w:w w:val="105"/>
          <w:sz w:val="28"/>
          <w:szCs w:val="28"/>
        </w:rPr>
        <w:t>A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>Fleurie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 xml:space="preserve"> B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ascii="仿宋" w:hAnsi="仿宋" w:eastAsia="仿宋" w:cs="仿宋"/>
          <w:w w:val="10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w w:val="105"/>
          <w:sz w:val="28"/>
          <w:szCs w:val="28"/>
        </w:rPr>
        <w:t>Priorat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</w:p>
    <w:p w14:paraId="11028717">
      <w:pPr>
        <w:pStyle w:val="5"/>
        <w:tabs>
          <w:tab w:val="left" w:pos="511"/>
          <w:tab w:val="left" w:pos="2158"/>
          <w:tab w:val="left" w:pos="2485"/>
          <w:tab w:val="left" w:pos="4132"/>
          <w:tab w:val="left" w:pos="4473"/>
          <w:tab w:val="left" w:pos="6260"/>
          <w:tab w:val="left" w:pos="6614"/>
        </w:tabs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w w:val="105"/>
          <w:sz w:val="28"/>
          <w:szCs w:val="28"/>
        </w:rPr>
        <w:t>C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>Vouvray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>D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>Barbera</w:t>
      </w:r>
      <w:r>
        <w:rPr>
          <w:rFonts w:hint="eastAsia" w:ascii="仿宋" w:hAnsi="仿宋" w:eastAsia="仿宋" w:cs="仿宋"/>
          <w:spacing w:val="-6"/>
          <w:w w:val="10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w w:val="105"/>
          <w:sz w:val="28"/>
          <w:szCs w:val="28"/>
        </w:rPr>
        <w:t>d'Asti</w:t>
      </w:r>
    </w:p>
    <w:p w14:paraId="2CE65C4B">
      <w:pPr>
        <w:pStyle w:val="10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随着陈年，Pinot</w:t>
      </w:r>
      <w:r>
        <w:rPr>
          <w:rFonts w:hint="eastAsia" w:ascii="仿宋" w:hAnsi="仿宋" w:eastAsia="仿宋" w:cs="仿宋"/>
          <w:spacing w:val="-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Noir</w:t>
      </w:r>
      <w:r>
        <w:rPr>
          <w:rFonts w:hint="eastAsia" w:ascii="仿宋" w:hAnsi="仿宋" w:eastAsia="仿宋" w:cs="仿宋"/>
          <w:spacing w:val="1"/>
          <w:sz w:val="28"/>
          <w:szCs w:val="28"/>
        </w:rPr>
        <w:t xml:space="preserve"> 能够发展出</w:t>
      </w:r>
      <w:r>
        <w:rPr>
          <w:rFonts w:hint="eastAsia" w:ascii="仿宋" w:hAnsi="仿宋" w:eastAsia="仿宋" w:cs="仿宋"/>
          <w:spacing w:val="1"/>
          <w:sz w:val="28"/>
          <w:szCs w:val="28"/>
          <w:lang w:eastAsia="zh-CN"/>
        </w:rPr>
        <w:t>（    ）</w:t>
      </w:r>
      <w:r>
        <w:rPr>
          <w:rFonts w:hint="eastAsia" w:ascii="仿宋" w:hAnsi="仿宋" w:eastAsia="仿宋" w:cs="仿宋"/>
          <w:spacing w:val="1"/>
          <w:sz w:val="28"/>
          <w:szCs w:val="28"/>
        </w:rPr>
        <w:t>的香味</w:t>
      </w:r>
    </w:p>
    <w:p w14:paraId="068C3552">
      <w:pPr>
        <w:pStyle w:val="5"/>
        <w:tabs>
          <w:tab w:val="left" w:pos="2296"/>
          <w:tab w:val="left" w:pos="4408"/>
          <w:tab w:val="left" w:pos="6744"/>
        </w:tabs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酵母和杏仁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B 青草和汽油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545A11DC">
      <w:pPr>
        <w:pStyle w:val="5"/>
        <w:tabs>
          <w:tab w:val="left" w:pos="2296"/>
          <w:tab w:val="left" w:pos="4408"/>
          <w:tab w:val="left" w:pos="6744"/>
        </w:tabs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 草莓和覆盆子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D 蘑菇和森林地表</w:t>
      </w:r>
    </w:p>
    <w:p w14:paraId="50EA29E9">
      <w:pPr>
        <w:pStyle w:val="10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7.</w:t>
      </w:r>
      <w:r>
        <w:rPr>
          <w:rFonts w:hint="eastAsia" w:ascii="仿宋" w:hAnsi="仿宋" w:eastAsia="仿宋" w:cs="仿宋"/>
          <w:sz w:val="28"/>
          <w:szCs w:val="28"/>
        </w:rPr>
        <w:t>长时间瓶中陈年后的白葡萄酒颜色可能会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从（    ）</w:t>
      </w:r>
    </w:p>
    <w:p w14:paraId="79ACF274">
      <w:pPr>
        <w:pStyle w:val="5"/>
        <w:tabs>
          <w:tab w:val="left" w:pos="3238"/>
        </w:tabs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石榴红色变成琥珀色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B</w:t>
      </w:r>
      <w:r>
        <w:rPr>
          <w:rFonts w:hint="eastAsia" w:ascii="仿宋" w:hAnsi="仿宋" w:eastAsia="仿宋" w:cs="仿宋"/>
          <w:spacing w:val="4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柠檬色变成金黄色</w:t>
      </w:r>
    </w:p>
    <w:p w14:paraId="6C486FC6">
      <w:pPr>
        <w:pStyle w:val="5"/>
        <w:tabs>
          <w:tab w:val="left" w:pos="3238"/>
        </w:tabs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</w:t>
      </w:r>
      <w:r>
        <w:rPr>
          <w:rFonts w:hint="eastAsia" w:ascii="仿宋" w:hAnsi="仿宋" w:eastAsia="仿宋" w:cs="仿宋"/>
          <w:spacing w:val="4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琥珀色变成柠檬色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D</w:t>
      </w:r>
      <w:r>
        <w:rPr>
          <w:rFonts w:hint="eastAsia" w:ascii="仿宋" w:hAnsi="仿宋" w:eastAsia="仿宋" w:cs="仿宋"/>
          <w:spacing w:val="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金黄色变成石榴</w:t>
      </w:r>
      <w:r>
        <w:rPr>
          <w:rFonts w:hint="eastAsia" w:ascii="仿宋" w:hAnsi="仿宋" w:eastAsia="仿宋" w:cs="仿宋"/>
          <w:spacing w:val="-13"/>
          <w:sz w:val="28"/>
          <w:szCs w:val="28"/>
        </w:rPr>
        <w:t>红</w:t>
      </w:r>
    </w:p>
    <w:p w14:paraId="1E750025">
      <w:pPr>
        <w:pStyle w:val="10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8.</w:t>
      </w:r>
      <w:r>
        <w:rPr>
          <w:rFonts w:hint="eastAsia" w:ascii="仿宋" w:hAnsi="仿宋" w:eastAsia="仿宋" w:cs="仿宋"/>
          <w:sz w:val="28"/>
          <w:szCs w:val="28"/>
        </w:rPr>
        <w:t>机器采收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    )</w:t>
      </w:r>
    </w:p>
    <w:p w14:paraId="06CB249C">
      <w:pPr>
        <w:pStyle w:val="5"/>
        <w:tabs>
          <w:tab w:val="left" w:pos="3556"/>
        </w:tabs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仅可用于高品质葡萄酒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B 仅可用于低品质葡萄酒</w:t>
      </w:r>
    </w:p>
    <w:p w14:paraId="1C4CA9D7">
      <w:pPr>
        <w:pStyle w:val="5"/>
        <w:tabs>
          <w:tab w:val="left" w:pos="3553"/>
        </w:tabs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 仅可用于起泡葡萄酒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D 可用于任何质量等级的葡萄酒</w:t>
      </w:r>
    </w:p>
    <w:p w14:paraId="2BA4B18C">
      <w:pPr>
        <w:pStyle w:val="10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9.</w:t>
      </w:r>
      <w:r>
        <w:rPr>
          <w:rFonts w:hint="eastAsia" w:ascii="仿宋" w:hAnsi="仿宋" w:eastAsia="仿宋" w:cs="仿宋"/>
          <w:sz w:val="28"/>
          <w:szCs w:val="28"/>
        </w:rPr>
        <w:t>苹果酸乳酸转化对葡萄酒有何影响？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(    )</w:t>
      </w:r>
    </w:p>
    <w:p w14:paraId="15F4939B">
      <w:pPr>
        <w:pStyle w:val="5"/>
        <w:tabs>
          <w:tab w:val="left" w:pos="2086"/>
          <w:tab w:val="left" w:pos="3988"/>
          <w:tab w:val="left" w:pos="5904"/>
        </w:tabs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会提高酸度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B 会降低甜度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C 会降低酸度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D 会提高甜度</w:t>
      </w:r>
    </w:p>
    <w:p w14:paraId="18B8C790">
      <w:pPr>
        <w:pStyle w:val="10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2"/>
          <w:sz w:val="28"/>
          <w:szCs w:val="28"/>
          <w:lang w:eastAsia="zh-CN"/>
        </w:rPr>
        <w:t>10.</w:t>
      </w:r>
      <w:r>
        <w:rPr>
          <w:rFonts w:hint="eastAsia" w:ascii="仿宋" w:hAnsi="仿宋" w:eastAsia="仿宋" w:cs="仿宋"/>
          <w:spacing w:val="2"/>
          <w:sz w:val="28"/>
          <w:szCs w:val="28"/>
        </w:rPr>
        <w:t>以下哪一个选项最贴切地形容了南非的</w:t>
      </w:r>
      <w:r>
        <w:rPr>
          <w:rFonts w:hint="eastAsia" w:ascii="仿宋" w:hAnsi="仿宋" w:eastAsia="仿宋" w:cs="仿宋"/>
          <w:sz w:val="28"/>
          <w:szCs w:val="28"/>
        </w:rPr>
        <w:t>Pinotage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(    )</w:t>
      </w:r>
    </w:p>
    <w:p w14:paraId="171F600C">
      <w:pPr>
        <w:pStyle w:val="10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酒体饱满，覆盆子、咖啡和烟熏</w:t>
      </w:r>
    </w:p>
    <w:p w14:paraId="1D8ABF04">
      <w:pPr>
        <w:pStyle w:val="5"/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 甜型，干果味道</w:t>
      </w:r>
    </w:p>
    <w:p w14:paraId="43B0B4E7">
      <w:pPr>
        <w:pStyle w:val="5"/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 干白，高酸，桃子味道</w:t>
      </w:r>
    </w:p>
    <w:p w14:paraId="0005DEEB">
      <w:pPr>
        <w:pStyle w:val="5"/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 高单宁，低酒精度，黑加仑果香</w:t>
      </w:r>
    </w:p>
    <w:p w14:paraId="314DCE15">
      <w:pPr>
        <w:pStyle w:val="10"/>
        <w:tabs>
          <w:tab w:val="left" w:pos="58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11.</w:t>
      </w:r>
      <w:r>
        <w:rPr>
          <w:rFonts w:hint="eastAsia" w:ascii="仿宋" w:hAnsi="仿宋" w:eastAsia="仿宋" w:cs="仿宋"/>
          <w:sz w:val="28"/>
          <w:szCs w:val="28"/>
        </w:rPr>
        <w:t>Veraison（转色）发生在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(    )</w:t>
      </w:r>
    </w:p>
    <w:p w14:paraId="2D04A8FB">
      <w:pPr>
        <w:pStyle w:val="5"/>
        <w:tabs>
          <w:tab w:val="left" w:pos="1666"/>
          <w:tab w:val="left" w:pos="3148"/>
          <w:tab w:val="left" w:pos="4644"/>
        </w:tabs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春季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B 夏季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C 秋季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D</w:t>
      </w:r>
      <w:r>
        <w:rPr>
          <w:rFonts w:hint="eastAsia" w:ascii="仿宋" w:hAnsi="仿宋" w:eastAsia="仿宋" w:cs="仿宋"/>
          <w:spacing w:val="-1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冬季</w:t>
      </w:r>
    </w:p>
    <w:p w14:paraId="72934161">
      <w:pPr>
        <w:pStyle w:val="10"/>
        <w:tabs>
          <w:tab w:val="left" w:pos="58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12.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以下哪一条陈述是正确的？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(    )</w:t>
      </w:r>
    </w:p>
    <w:p w14:paraId="79E2F565">
      <w:pPr>
        <w:pStyle w:val="5"/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在成熟期间，早采摘的葡萄拥有更高的含糖量</w:t>
      </w:r>
    </w:p>
    <w:p w14:paraId="482321A4">
      <w:pPr>
        <w:pStyle w:val="5"/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 葡萄树一般来说在冬季进行修剪</w:t>
      </w:r>
    </w:p>
    <w:p w14:paraId="36E9A25C">
      <w:pPr>
        <w:pStyle w:val="5"/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 香气最浓郁的葡萄来自于高产量地区</w:t>
      </w:r>
    </w:p>
    <w:p w14:paraId="3EFF6456">
      <w:pPr>
        <w:pStyle w:val="5"/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 所有的葡萄园都禁止使用除真菌药剂</w:t>
      </w:r>
    </w:p>
    <w:p w14:paraId="20CB156F">
      <w:pPr>
        <w:pStyle w:val="10"/>
        <w:tabs>
          <w:tab w:val="left" w:pos="58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7"/>
          <w:sz w:val="28"/>
          <w:szCs w:val="28"/>
          <w:lang w:eastAsia="zh-CN"/>
        </w:rPr>
        <w:t>13.</w:t>
      </w:r>
      <w:r>
        <w:rPr>
          <w:rFonts w:hint="eastAsia" w:ascii="仿宋" w:hAnsi="仿宋" w:eastAsia="仿宋" w:cs="仿宋"/>
          <w:spacing w:val="7"/>
          <w:sz w:val="28"/>
          <w:szCs w:val="28"/>
        </w:rPr>
        <w:t>温暖气候的</w:t>
      </w:r>
      <w:r>
        <w:rPr>
          <w:rFonts w:hint="eastAsia" w:ascii="仿宋" w:hAnsi="仿宋" w:eastAsia="仿宋" w:cs="仿宋"/>
          <w:sz w:val="28"/>
          <w:szCs w:val="28"/>
        </w:rPr>
        <w:t>Chardonnay 酿造的葡萄酒有什么香气？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(    )</w:t>
      </w:r>
    </w:p>
    <w:p w14:paraId="7EA6717C">
      <w:pPr>
        <w:pStyle w:val="5"/>
        <w:tabs>
          <w:tab w:val="left" w:pos="3553"/>
        </w:tabs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黑加仑、黑莓和薄荷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B</w:t>
      </w:r>
      <w:r>
        <w:rPr>
          <w:rFonts w:hint="eastAsia" w:ascii="仿宋" w:hAnsi="仿宋" w:eastAsia="仿宋" w:cs="仿宋"/>
          <w:spacing w:val="4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醋栗、番石榴和青草</w:t>
      </w:r>
    </w:p>
    <w:p w14:paraId="10DA83BC">
      <w:pPr>
        <w:pStyle w:val="5"/>
        <w:tabs>
          <w:tab w:val="left" w:pos="3553"/>
        </w:tabs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</w:t>
      </w:r>
      <w:r>
        <w:rPr>
          <w:rFonts w:hint="eastAsia" w:ascii="仿宋" w:hAnsi="仿宋" w:eastAsia="仿宋" w:cs="仿宋"/>
          <w:spacing w:val="4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覆盆子、草莓和红樱桃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D</w:t>
      </w:r>
      <w:r>
        <w:rPr>
          <w:rFonts w:hint="eastAsia" w:ascii="仿宋" w:hAnsi="仿宋" w:eastAsia="仿宋" w:cs="仿宋"/>
          <w:spacing w:val="4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桃子、菠萝和香蕉</w:t>
      </w:r>
    </w:p>
    <w:p w14:paraId="30ED59C2">
      <w:pPr>
        <w:pStyle w:val="10"/>
        <w:tabs>
          <w:tab w:val="left" w:pos="58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14.</w:t>
      </w:r>
      <w:r>
        <w:rPr>
          <w:rFonts w:hint="eastAsia" w:ascii="仿宋" w:hAnsi="仿宋" w:eastAsia="仿宋" w:cs="仿宋"/>
          <w:sz w:val="28"/>
          <w:szCs w:val="28"/>
        </w:rPr>
        <w:t>要开始发酵，必不可少的是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(    )</w:t>
      </w:r>
    </w:p>
    <w:p w14:paraId="26ECB4B3">
      <w:pPr>
        <w:pStyle w:val="5"/>
        <w:tabs>
          <w:tab w:val="left" w:pos="2506"/>
          <w:tab w:val="left" w:pos="4198"/>
          <w:tab w:val="left" w:pos="5904"/>
        </w:tabs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二氧化碳和酵母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B 酵母和糖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C 糖和酒精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D 酵母和酒精</w:t>
      </w:r>
    </w:p>
    <w:p w14:paraId="5BF55612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15.苹果酸-乳酸发酵，是将（   ）转化为（   ）的过程。</w:t>
      </w:r>
    </w:p>
    <w:p w14:paraId="64187049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糖，苹果酸和乳酸      B 苹果酸，乳酸</w:t>
      </w:r>
    </w:p>
    <w:p w14:paraId="14B74FCB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 乳酸，苹果酸          D 酒精，苹果酸和乳酸</w:t>
      </w:r>
    </w:p>
    <w:p w14:paraId="3572EFA8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16.下面哪个不属于我们通常所说的六大鸡尾酒基酒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?</w:t>
      </w:r>
      <w:r>
        <w:rPr>
          <w:rFonts w:hint="eastAsia" w:ascii="仿宋" w:hAnsi="仿宋" w:eastAsia="仿宋" w:cs="仿宋"/>
          <w:sz w:val="28"/>
          <w:szCs w:val="28"/>
        </w:rPr>
        <w:t>（    ）</w:t>
      </w:r>
    </w:p>
    <w:p w14:paraId="4E238DFE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金酒      B 白兰地     C 配制酒     D 伏特加</w:t>
      </w:r>
    </w:p>
    <w:p w14:paraId="100225BE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17.世界著名的两大开胃酒产地是（     ）</w:t>
      </w:r>
    </w:p>
    <w:p w14:paraId="7E5E57E6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A 法国  意大利       B 法国  英国       </w:t>
      </w:r>
    </w:p>
    <w:p w14:paraId="261133AA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C 美国  英国         D 德国  美国 </w:t>
      </w:r>
    </w:p>
    <w:p w14:paraId="522BE3A6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18.下面著名品牌中，属于味美思的是（    ）</w:t>
      </w:r>
    </w:p>
    <w:p w14:paraId="2676857E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马提尼      B 安哥斯特拉苦酒     C 金巴利      D 杜本内</w:t>
      </w:r>
    </w:p>
    <w:p w14:paraId="6C6F7B7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19.意大利用于原产地保护标签PDO的传统酒标术语是（    ）</w:t>
      </w:r>
    </w:p>
    <w:p w14:paraId="3822001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A AOC或AC     B IGT     C  DOC或DOCG     D DO或DOCa</w:t>
      </w:r>
    </w:p>
    <w:p w14:paraId="06F3B2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20.长岛冰茶不含的基酒为（ ）。</w:t>
      </w:r>
    </w:p>
    <w:p w14:paraId="230211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A.金酒        B.朗姆酒        C.龙舌兰       D. 白兰地</w:t>
      </w:r>
    </w:p>
    <w:p w14:paraId="34133F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21.喝剩的葡萄酒不舍得扔掉，该怎么保存？(    ）</w:t>
      </w:r>
    </w:p>
    <w:p w14:paraId="7FCFC3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①塞上瓶塞，放入冰箱 ②将酒瓶内的氧气去除，并密封酒瓶 ③往酒瓶中置入氮气进行填充 ④换到更小的瓶中储存</w:t>
      </w:r>
      <w:r>
        <w:rPr>
          <w:rFonts w:hint="eastAsia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</w:rPr>
        <w:t>A ①②④      B ①②③    C ②③④        D ①②③④</w:t>
      </w:r>
    </w:p>
    <w:p w14:paraId="055C45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22.以下哪个地方不属于科多尔Coted’Or 产区？（    )</w:t>
      </w:r>
    </w:p>
    <w:p w14:paraId="405046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A 默尔索Meursault   </w:t>
      </w:r>
    </w:p>
    <w:p w14:paraId="09C232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B 普伊-富塞Pouilly-Fuisse   </w:t>
      </w:r>
    </w:p>
    <w:p w14:paraId="7AA1D1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C 皮里尼-蒙哈榭Puligny-Montrachet  </w:t>
      </w:r>
    </w:p>
    <w:p w14:paraId="79DB5C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D 蒙哈榭Montrachet</w:t>
      </w:r>
    </w:p>
    <w:p w14:paraId="4A6E8163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23.霞多丽葡萄酒陈年后，最可能发展成（    ）</w:t>
      </w:r>
    </w:p>
    <w:p w14:paraId="61B77549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浅黄绿色，蜂蜜、坚果、果脯香味</w:t>
      </w:r>
    </w:p>
    <w:p w14:paraId="53E801F3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 浅金色，香草、黄油、椰蓉面包香味</w:t>
      </w:r>
    </w:p>
    <w:p w14:paraId="560AFA7B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 深金色，坚果、蜂蜜、果脯香味</w:t>
      </w:r>
    </w:p>
    <w:p w14:paraId="6E3E9E4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 深黄绿色，新鲜苹果味</w:t>
      </w:r>
    </w:p>
    <w:p w14:paraId="273B664B">
      <w:pPr>
        <w:pStyle w:val="10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pacing w:val="-1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-1"/>
          <w:sz w:val="28"/>
          <w:szCs w:val="28"/>
          <w:lang w:eastAsia="zh-CN"/>
        </w:rPr>
        <w:t>24.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以下哪个说法是错误的</w:t>
      </w:r>
      <w:r>
        <w:rPr>
          <w:rFonts w:hint="eastAsia" w:ascii="仿宋" w:hAnsi="仿宋" w:eastAsia="仿宋" w:cs="仿宋"/>
          <w:spacing w:val="-1"/>
          <w:sz w:val="28"/>
          <w:szCs w:val="28"/>
          <w:lang w:eastAsia="zh-CN"/>
        </w:rPr>
        <w:t>（    ）</w:t>
      </w:r>
    </w:p>
    <w:p w14:paraId="137BA894">
      <w:pPr>
        <w:pStyle w:val="10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>A</w:t>
      </w:r>
      <w:r>
        <w:rPr>
          <w:rFonts w:hint="eastAsia" w:ascii="仿宋" w:hAnsi="仿宋" w:eastAsia="仿宋" w:cs="仿宋"/>
          <w:spacing w:val="1"/>
          <w:sz w:val="28"/>
          <w:szCs w:val="28"/>
        </w:rPr>
        <w:t xml:space="preserve"> 白葡萄酒先压榨再发酵</w:t>
      </w:r>
    </w:p>
    <w:p w14:paraId="48BDBBD5">
      <w:pPr>
        <w:pStyle w:val="5"/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 白葡萄酒的发酵温度比红葡萄酒高</w:t>
      </w:r>
    </w:p>
    <w:p w14:paraId="6A9BA93C">
      <w:pPr>
        <w:pStyle w:val="5"/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 白葡萄酒可以用红葡萄品种酿造</w:t>
      </w:r>
    </w:p>
    <w:p w14:paraId="56FF5284">
      <w:pPr>
        <w:pStyle w:val="5"/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 红葡萄酒先发酵再压榨</w:t>
      </w:r>
    </w:p>
    <w:p w14:paraId="61C3639D">
      <w:pPr>
        <w:pStyle w:val="10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25.</w:t>
      </w:r>
      <w:r>
        <w:rPr>
          <w:rFonts w:hint="eastAsia" w:ascii="仿宋" w:hAnsi="仿宋" w:eastAsia="仿宋" w:cs="仿宋"/>
          <w:sz w:val="28"/>
          <w:szCs w:val="28"/>
        </w:rPr>
        <w:t>智利代表性的红葡萄品种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是（    ）</w:t>
      </w:r>
    </w:p>
    <w:p w14:paraId="7EA6E48D">
      <w:pPr>
        <w:pStyle w:val="4"/>
        <w:widowControl/>
        <w:shd w:val="clear" w:color="auto" w:fill="FFFFFF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rPr>
          <w:rFonts w:hint="default" w:ascii="仿宋" w:hAnsi="仿宋" w:eastAsia="仿宋" w:cs="仿宋"/>
          <w:b w:val="0"/>
          <w:bCs w:val="0"/>
          <w:kern w:val="0"/>
          <w:sz w:val="28"/>
          <w:szCs w:val="28"/>
          <w:lang w:bidi="en-US"/>
        </w:rPr>
      </w:pPr>
      <w:r>
        <w:rPr>
          <w:rFonts w:ascii="仿宋" w:hAnsi="仿宋" w:eastAsia="仿宋" w:cs="仿宋"/>
          <w:b w:val="0"/>
          <w:bCs w:val="0"/>
          <w:kern w:val="0"/>
          <w:sz w:val="28"/>
          <w:szCs w:val="28"/>
          <w:lang w:bidi="en-US"/>
        </w:rPr>
        <w:t xml:space="preserve">A 佳美Gamay          B </w:t>
      </w:r>
      <w:r>
        <w:rPr>
          <w:rFonts w:hint="default" w:ascii="仿宋" w:hAnsi="仿宋" w:eastAsia="仿宋" w:cs="仿宋"/>
          <w:b w:val="0"/>
          <w:bCs w:val="0"/>
          <w:kern w:val="0"/>
          <w:sz w:val="28"/>
          <w:szCs w:val="28"/>
          <w:lang w:bidi="en-US"/>
        </w:rPr>
        <w:t>佳美娜Carmenere</w:t>
      </w:r>
    </w:p>
    <w:p w14:paraId="2917ACA7">
      <w:pPr>
        <w:pStyle w:val="4"/>
        <w:widowControl/>
        <w:shd w:val="clear" w:color="auto" w:fill="FFFFFF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rPr>
          <w:rFonts w:hint="default" w:ascii="仿宋" w:hAnsi="仿宋" w:eastAsia="仿宋" w:cs="仿宋"/>
          <w:b w:val="0"/>
          <w:bCs w:val="0"/>
          <w:kern w:val="0"/>
          <w:sz w:val="28"/>
          <w:szCs w:val="28"/>
          <w:lang w:bidi="en-US"/>
        </w:rPr>
      </w:pPr>
      <w:r>
        <w:rPr>
          <w:rFonts w:ascii="仿宋" w:hAnsi="仿宋" w:eastAsia="仿宋" w:cs="仿宋"/>
          <w:b w:val="0"/>
          <w:bCs w:val="0"/>
          <w:kern w:val="0"/>
          <w:sz w:val="28"/>
          <w:szCs w:val="28"/>
          <w:lang w:bidi="en-US"/>
        </w:rPr>
        <w:t xml:space="preserve">C </w:t>
      </w:r>
      <w:r>
        <w:rPr>
          <w:rFonts w:hint="default" w:ascii="仿宋" w:hAnsi="仿宋" w:eastAsia="仿宋" w:cs="仿宋"/>
          <w:b w:val="0"/>
          <w:bCs w:val="0"/>
          <w:kern w:val="0"/>
          <w:sz w:val="28"/>
          <w:szCs w:val="28"/>
          <w:lang w:bidi="en-US"/>
        </w:rPr>
        <w:t>马尔贝克Malbec</w:t>
      </w:r>
      <w:r>
        <w:rPr>
          <w:rFonts w:ascii="仿宋" w:hAnsi="仿宋" w:eastAsia="仿宋" w:cs="仿宋"/>
          <w:b w:val="0"/>
          <w:bCs w:val="0"/>
          <w:kern w:val="0"/>
          <w:sz w:val="28"/>
          <w:szCs w:val="28"/>
          <w:lang w:bidi="en-US"/>
        </w:rPr>
        <w:t xml:space="preserve">     D </w:t>
      </w:r>
      <w:r>
        <w:rPr>
          <w:rFonts w:hint="default" w:ascii="仿宋" w:hAnsi="仿宋" w:eastAsia="仿宋" w:cs="仿宋"/>
          <w:b w:val="0"/>
          <w:bCs w:val="0"/>
          <w:kern w:val="0"/>
          <w:sz w:val="28"/>
          <w:szCs w:val="28"/>
          <w:lang w:bidi="en-US"/>
        </w:rPr>
        <w:t>皮诺塔吉Pinotage</w:t>
      </w:r>
    </w:p>
    <w:p w14:paraId="38DB15E6">
      <w:pPr>
        <w:pStyle w:val="2"/>
        <w:autoSpaceDE w:val="0"/>
        <w:autoSpaceDN w:val="0"/>
        <w:adjustRightInd w:val="0"/>
        <w:snapToGrid w:val="0"/>
        <w:spacing w:after="0" w:line="360" w:lineRule="auto"/>
        <w:ind w:left="0" w:leftChars="0" w:firstLine="0" w:firstLineChars="0"/>
        <w:rPr>
          <w:rFonts w:ascii="仿宋" w:hAnsi="仿宋" w:eastAsia="仿宋" w:cs="仿宋"/>
          <w:sz w:val="28"/>
          <w:szCs w:val="28"/>
          <w:lang w:bidi="en-US"/>
        </w:rPr>
      </w:pPr>
      <w:r>
        <w:rPr>
          <w:rFonts w:hint="eastAsia" w:ascii="仿宋" w:hAnsi="仿宋" w:eastAsia="仿宋" w:cs="仿宋"/>
          <w:sz w:val="28"/>
          <w:szCs w:val="28"/>
          <w:lang w:bidi="en-US"/>
        </w:rPr>
        <w:t>26.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赛克特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>（sekt）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产自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>哪个国家（    ）</w:t>
      </w:r>
    </w:p>
    <w:p w14:paraId="32BE8E2B">
      <w:pPr>
        <w:pStyle w:val="2"/>
        <w:autoSpaceDE w:val="0"/>
        <w:autoSpaceDN w:val="0"/>
        <w:adjustRightInd w:val="0"/>
        <w:snapToGrid w:val="0"/>
        <w:spacing w:after="0" w:line="360" w:lineRule="auto"/>
        <w:ind w:left="0" w:leftChars="0" w:firstLine="0" w:firstLineChars="0"/>
        <w:rPr>
          <w:rFonts w:ascii="仿宋" w:hAnsi="仿宋" w:eastAsia="仿宋" w:cs="仿宋"/>
          <w:sz w:val="28"/>
          <w:szCs w:val="28"/>
          <w:lang w:eastAsia="en-US" w:bidi="en-US"/>
        </w:rPr>
      </w:pP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A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 xml:space="preserve">西班牙 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 xml:space="preserve">B 德国 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 xml:space="preserve">C 意大利 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D 法国</w:t>
      </w:r>
    </w:p>
    <w:p w14:paraId="626BF36A">
      <w:pPr>
        <w:pStyle w:val="2"/>
        <w:autoSpaceDE w:val="0"/>
        <w:autoSpaceDN w:val="0"/>
        <w:adjustRightInd w:val="0"/>
        <w:snapToGrid w:val="0"/>
        <w:spacing w:after="0" w:line="360" w:lineRule="auto"/>
        <w:ind w:left="0" w:leftChars="0" w:firstLine="0" w:firstLineChars="0"/>
        <w:rPr>
          <w:rFonts w:ascii="仿宋" w:hAnsi="仿宋" w:eastAsia="仿宋" w:cs="仿宋"/>
          <w:sz w:val="28"/>
          <w:szCs w:val="28"/>
          <w:lang w:bidi="en-US"/>
        </w:rPr>
      </w:pPr>
      <w:r>
        <w:rPr>
          <w:rFonts w:hint="eastAsia" w:ascii="仿宋" w:hAnsi="仿宋" w:eastAsia="仿宋" w:cs="仿宋"/>
          <w:sz w:val="28"/>
          <w:szCs w:val="28"/>
          <w:lang w:bidi="en-US"/>
        </w:rPr>
        <w:t>27.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对于索莱拉系统的描述正确的是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>（    ）</w:t>
      </w:r>
    </w:p>
    <w:p w14:paraId="799206A7">
      <w:pPr>
        <w:pStyle w:val="2"/>
        <w:autoSpaceDE w:val="0"/>
        <w:autoSpaceDN w:val="0"/>
        <w:adjustRightInd w:val="0"/>
        <w:snapToGrid w:val="0"/>
        <w:spacing w:after="0" w:line="360" w:lineRule="auto"/>
        <w:ind w:left="0" w:leftChars="0" w:firstLine="0" w:firstLineChars="0"/>
        <w:rPr>
          <w:rFonts w:ascii="仿宋" w:hAnsi="仿宋" w:eastAsia="仿宋" w:cs="仿宋"/>
          <w:sz w:val="28"/>
          <w:szCs w:val="28"/>
          <w:lang w:eastAsia="en-US" w:bidi="en-US"/>
        </w:rPr>
      </w:pP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A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 xml:space="preserve">用于酿造普罗塞克 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B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用于熟化波特酒</w:t>
      </w:r>
    </w:p>
    <w:p w14:paraId="02A29894">
      <w:pPr>
        <w:pStyle w:val="2"/>
        <w:autoSpaceDE w:val="0"/>
        <w:autoSpaceDN w:val="0"/>
        <w:adjustRightInd w:val="0"/>
        <w:snapToGrid w:val="0"/>
        <w:spacing w:after="0" w:line="360" w:lineRule="auto"/>
        <w:ind w:left="0" w:leftChars="0" w:firstLine="0" w:firstLineChars="0"/>
        <w:rPr>
          <w:rFonts w:ascii="仿宋" w:hAnsi="仿宋" w:eastAsia="仿宋" w:cs="仿宋"/>
          <w:sz w:val="28"/>
          <w:szCs w:val="28"/>
          <w:lang w:eastAsia="en-US" w:bidi="en-US"/>
        </w:rPr>
      </w:pP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C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 xml:space="preserve">混合熟化雪莉酒 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D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使用龙舌兰为原料</w:t>
      </w:r>
    </w:p>
    <w:p w14:paraId="75E6AFF0">
      <w:pPr>
        <w:pStyle w:val="2"/>
        <w:autoSpaceDE w:val="0"/>
        <w:autoSpaceDN w:val="0"/>
        <w:adjustRightInd w:val="0"/>
        <w:snapToGrid w:val="0"/>
        <w:spacing w:after="0" w:line="360" w:lineRule="auto"/>
        <w:ind w:left="0" w:leftChars="0" w:firstLine="0" w:firstLineChars="0"/>
        <w:rPr>
          <w:rFonts w:ascii="仿宋" w:hAnsi="仿宋" w:eastAsia="仿宋" w:cs="仿宋"/>
          <w:sz w:val="28"/>
          <w:szCs w:val="28"/>
          <w:lang w:bidi="en-US"/>
        </w:rPr>
      </w:pPr>
      <w:r>
        <w:rPr>
          <w:rFonts w:hint="eastAsia" w:ascii="仿宋" w:hAnsi="仿宋" w:eastAsia="仿宋" w:cs="仿宋"/>
          <w:sz w:val="28"/>
          <w:szCs w:val="28"/>
          <w:lang w:bidi="en-US"/>
        </w:rPr>
        <w:t>28.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一款标注“未下胶”，“未过滤”的葡萄酒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>（    ）</w:t>
      </w:r>
    </w:p>
    <w:p w14:paraId="46AFB4F4">
      <w:pPr>
        <w:pStyle w:val="2"/>
        <w:autoSpaceDE w:val="0"/>
        <w:autoSpaceDN w:val="0"/>
        <w:adjustRightInd w:val="0"/>
        <w:snapToGrid w:val="0"/>
        <w:spacing w:after="0" w:line="360" w:lineRule="auto"/>
        <w:ind w:left="0" w:leftChars="0" w:firstLine="0" w:firstLineChars="0"/>
        <w:rPr>
          <w:rFonts w:ascii="仿宋" w:hAnsi="仿宋" w:eastAsia="仿宋" w:cs="仿宋"/>
          <w:sz w:val="28"/>
          <w:szCs w:val="28"/>
          <w:lang w:eastAsia="en-US" w:bidi="en-US"/>
        </w:rPr>
      </w:pP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A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 xml:space="preserve">很可能产生沉淀 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B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 xml:space="preserve">甜型的 </w:t>
      </w:r>
    </w:p>
    <w:p w14:paraId="258B060A">
      <w:pPr>
        <w:pStyle w:val="2"/>
        <w:autoSpaceDE w:val="0"/>
        <w:autoSpaceDN w:val="0"/>
        <w:adjustRightInd w:val="0"/>
        <w:snapToGrid w:val="0"/>
        <w:spacing w:after="0" w:line="360" w:lineRule="auto"/>
        <w:ind w:left="0" w:leftChars="0" w:firstLine="0" w:firstLineChars="0"/>
        <w:rPr>
          <w:rFonts w:ascii="仿宋" w:hAnsi="仿宋" w:eastAsia="仿宋" w:cs="仿宋"/>
          <w:sz w:val="28"/>
          <w:szCs w:val="28"/>
          <w:lang w:eastAsia="en-US" w:bidi="en-US"/>
        </w:rPr>
      </w:pP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C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 xml:space="preserve">是一款加强酒 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D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会使用橡木桶熟化</w:t>
      </w:r>
    </w:p>
    <w:p w14:paraId="46100D62">
      <w:pPr>
        <w:pStyle w:val="2"/>
        <w:autoSpaceDE w:val="0"/>
        <w:autoSpaceDN w:val="0"/>
        <w:adjustRightInd w:val="0"/>
        <w:snapToGrid w:val="0"/>
        <w:spacing w:after="0" w:line="360" w:lineRule="auto"/>
        <w:ind w:left="0" w:leftChars="0" w:firstLine="0" w:firstLineChars="0"/>
        <w:rPr>
          <w:rFonts w:ascii="仿宋" w:hAnsi="仿宋" w:eastAsia="仿宋" w:cs="仿宋"/>
          <w:sz w:val="28"/>
          <w:szCs w:val="28"/>
          <w:lang w:bidi="en-US"/>
        </w:rPr>
      </w:pPr>
      <w:r>
        <w:rPr>
          <w:rFonts w:hint="eastAsia" w:ascii="仿宋" w:hAnsi="仿宋" w:eastAsia="仿宋" w:cs="仿宋"/>
          <w:sz w:val="28"/>
          <w:szCs w:val="28"/>
          <w:lang w:bidi="en-US"/>
        </w:rPr>
        <w:t>29.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下列哪个品种有浓郁独特的香气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>（    ）</w:t>
      </w:r>
    </w:p>
    <w:p w14:paraId="09EF4A00">
      <w:pPr>
        <w:pStyle w:val="2"/>
        <w:autoSpaceDE w:val="0"/>
        <w:autoSpaceDN w:val="0"/>
        <w:adjustRightInd w:val="0"/>
        <w:snapToGrid w:val="0"/>
        <w:spacing w:after="0" w:line="360" w:lineRule="auto"/>
        <w:ind w:left="0" w:leftChars="0" w:firstLine="0" w:firstLineChars="0"/>
        <w:rPr>
          <w:rFonts w:ascii="仿宋" w:hAnsi="仿宋" w:eastAsia="仿宋" w:cs="仿宋"/>
          <w:sz w:val="28"/>
          <w:szCs w:val="28"/>
          <w:lang w:eastAsia="en-US" w:bidi="en-US"/>
        </w:rPr>
      </w:pP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A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 xml:space="preserve">白诗南 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B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 xml:space="preserve">棠比内洛 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C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 xml:space="preserve">赛美容 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D</w:t>
      </w:r>
      <w:r>
        <w:rPr>
          <w:rFonts w:hint="eastAsia" w:ascii="仿宋" w:hAnsi="仿宋" w:eastAsia="仿宋" w:cs="仿宋"/>
          <w:sz w:val="28"/>
          <w:szCs w:val="28"/>
          <w:lang w:bidi="en-US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en-US" w:bidi="en-US"/>
        </w:rPr>
        <w:t>琼瑶浆</w:t>
      </w:r>
    </w:p>
    <w:p w14:paraId="70789C06">
      <w:pPr>
        <w:pStyle w:val="10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982980</wp:posOffset>
            </wp:positionH>
            <wp:positionV relativeFrom="paragraph">
              <wp:posOffset>388620</wp:posOffset>
            </wp:positionV>
            <wp:extent cx="1507490" cy="1070610"/>
            <wp:effectExtent l="0" t="0" r="1270" b="1143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jpe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07490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30.</w:t>
      </w:r>
      <w:r>
        <w:rPr>
          <w:rFonts w:hint="eastAsia" w:ascii="仿宋" w:hAnsi="仿宋" w:eastAsia="仿宋" w:cs="仿宋"/>
          <w:sz w:val="28"/>
          <w:szCs w:val="28"/>
        </w:rPr>
        <w:t>从酒标来看，这款葡萄酒的特色是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    ）</w:t>
      </w:r>
    </w:p>
    <w:p w14:paraId="5AF9ADA0">
      <w:pPr>
        <w:pStyle w:val="10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</w:p>
    <w:p w14:paraId="4F7BD79F">
      <w:pPr>
        <w:pStyle w:val="10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</w:p>
    <w:p w14:paraId="73864039">
      <w:pPr>
        <w:pStyle w:val="10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</w:p>
    <w:p w14:paraId="5FC66514">
      <w:pPr>
        <w:pStyle w:val="10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</w:p>
    <w:p w14:paraId="1AA5F7C6">
      <w:pPr>
        <w:pStyle w:val="5"/>
        <w:tabs>
          <w:tab w:val="left" w:pos="3556"/>
        </w:tabs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</w:t>
      </w:r>
      <w:r>
        <w:rPr>
          <w:rFonts w:hint="eastAsia" w:ascii="仿宋" w:hAnsi="仿宋" w:eastAsia="仿宋" w:cs="仿宋"/>
          <w:spacing w:val="4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高单宁的干型红葡萄酒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B</w:t>
      </w:r>
      <w:r>
        <w:rPr>
          <w:rFonts w:hint="eastAsia" w:ascii="仿宋" w:hAnsi="仿宋" w:eastAsia="仿宋" w:cs="仿宋"/>
          <w:spacing w:val="4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甜度中等的起泡葡萄酒</w:t>
      </w:r>
    </w:p>
    <w:p w14:paraId="7E68054A">
      <w:pPr>
        <w:pStyle w:val="5"/>
        <w:tabs>
          <w:tab w:val="left" w:pos="3553"/>
        </w:tabs>
        <w:autoSpaceDE w:val="0"/>
        <w:autoSpaceDN w:val="0"/>
        <w:adjustRightInd w:val="0"/>
        <w:snapToGrid w:val="0"/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</w:t>
      </w:r>
      <w:r>
        <w:rPr>
          <w:rFonts w:hint="eastAsia" w:ascii="仿宋" w:hAnsi="仿宋" w:eastAsia="仿宋" w:cs="仿宋"/>
          <w:spacing w:val="4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高酸度的干型白葡萄酒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D</w:t>
      </w:r>
      <w:r>
        <w:rPr>
          <w:rFonts w:hint="eastAsia" w:ascii="仿宋" w:hAnsi="仿宋" w:eastAsia="仿宋" w:cs="仿宋"/>
          <w:spacing w:val="4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经过橡木桶陈年的加强葡萄酒</w:t>
      </w:r>
    </w:p>
    <w:p w14:paraId="4BCB6745">
      <w:pPr>
        <w:pStyle w:val="2"/>
        <w:ind w:left="0" w:leftChars="0" w:firstLine="0" w:firstLineChars="0"/>
        <w:rPr>
          <w:rFonts w:ascii="仿宋" w:hAnsi="仿宋" w:eastAsia="仿宋" w:cs="仿宋"/>
          <w:spacing w:val="-6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bookmarkStart w:id="0" w:name="_GoBack"/>
      <w:bookmarkEnd w:id="0"/>
      <w:r>
        <w:rPr>
          <w:rFonts w:hint="eastAsia"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二</w:t>
      </w:r>
      <w:r>
        <w:rPr>
          <w:rFonts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hint="eastAsia"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营销活动方案设计</w:t>
      </w:r>
      <w:r>
        <w:rPr>
          <w:rFonts w:hint="eastAsia" w:ascii="仿宋" w:hAnsi="仿宋" w:eastAsia="仿宋" w:cs="仿宋"/>
          <w:spacing w:val="-6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题</w:t>
      </w:r>
    </w:p>
    <w:p w14:paraId="705E036B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color w:val="000000"/>
          <w:sz w:val="28"/>
          <w:szCs w:val="28"/>
          <w:lang w:bidi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bidi="zh-CN"/>
        </w:rPr>
        <w:t>选手（每队2人）进入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Hans" w:bidi="zh-CN"/>
        </w:rPr>
        <w:t>综合能力测评</w:t>
      </w:r>
      <w:r>
        <w:rPr>
          <w:rFonts w:hint="eastAsia" w:ascii="仿宋" w:hAnsi="仿宋" w:eastAsia="仿宋" w:cs="仿宋"/>
          <w:color w:val="000000"/>
          <w:sz w:val="28"/>
          <w:szCs w:val="28"/>
          <w:lang w:bidi="zh-CN"/>
        </w:rPr>
        <w:t>比赛现场。根据抽取的赛题，在电脑上完成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Hans" w:bidi="zh-CN"/>
        </w:rPr>
        <w:t>酒水营销活动</w:t>
      </w:r>
      <w:r>
        <w:rPr>
          <w:rFonts w:hint="eastAsia" w:ascii="仿宋" w:hAnsi="仿宋" w:eastAsia="仿宋" w:cs="仿宋"/>
          <w:color w:val="000000"/>
          <w:sz w:val="28"/>
          <w:szCs w:val="28"/>
          <w:lang w:bidi="zh-CN"/>
        </w:rPr>
        <w:t>方案设计及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Hans" w:bidi="zh-CN"/>
        </w:rPr>
        <w:t>推广海报</w:t>
      </w:r>
      <w:r>
        <w:rPr>
          <w:rFonts w:hint="eastAsia" w:ascii="仿宋" w:hAnsi="仿宋" w:eastAsia="仿宋" w:cs="仿宋"/>
          <w:color w:val="000000"/>
          <w:sz w:val="28"/>
          <w:szCs w:val="28"/>
          <w:lang w:bidi="zh-CN"/>
        </w:rPr>
        <w:t>制作，并将作品保存在电脑桌面上，由工作人员打印后提交。</w:t>
      </w:r>
    </w:p>
    <w:p w14:paraId="64DEA55D">
      <w:pPr>
        <w:pStyle w:val="2"/>
        <w:adjustRightInd w:val="0"/>
        <w:snapToGrid w:val="0"/>
        <w:spacing w:line="360" w:lineRule="auto"/>
        <w:ind w:firstLine="560"/>
        <w:rPr>
          <w:sz w:val="28"/>
          <w:szCs w:val="28"/>
        </w:rPr>
      </w:pPr>
    </w:p>
    <w:p w14:paraId="64ACF57D">
      <w:pPr>
        <w:pStyle w:val="5"/>
        <w:adjustRightInd w:val="0"/>
        <w:snapToGrid w:val="0"/>
        <w:spacing w:after="0" w:line="360" w:lineRule="auto"/>
        <w:ind w:firstLine="480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竞赛任务场景:</w:t>
      </w:r>
    </w:p>
    <w:p w14:paraId="03EAB081">
      <w:pPr>
        <w:pStyle w:val="5"/>
        <w:adjustRightInd w:val="0"/>
        <w:snapToGrid w:val="0"/>
        <w:spacing w:after="0" w:line="360" w:lineRule="auto"/>
        <w:ind w:firstLine="480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情人节</w:t>
      </w:r>
      <w:r>
        <w:rPr>
          <w:rFonts w:hint="eastAsia" w:ascii="仿宋" w:hAnsi="仿宋" w:eastAsia="仿宋" w:cs="仿宋"/>
          <w:sz w:val="28"/>
          <w:szCs w:val="28"/>
        </w:rPr>
        <w:t>即将到来，请你作为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西</w:t>
      </w:r>
      <w:r>
        <w:rPr>
          <w:rFonts w:hint="eastAsia" w:ascii="仿宋" w:hAnsi="仿宋" w:eastAsia="仿宋" w:cs="仿宋"/>
          <w:sz w:val="28"/>
          <w:szCs w:val="28"/>
        </w:rPr>
        <w:t>餐厅</w:t>
      </w:r>
      <w:r>
        <w:rPr>
          <w:rFonts w:ascii="仿宋" w:hAnsi="仿宋" w:eastAsia="仿宋" w:cs="仿宋"/>
          <w:sz w:val="28"/>
          <w:szCs w:val="28"/>
        </w:rPr>
        <w:t>Nico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'</w:t>
      </w:r>
      <w:r>
        <w:rPr>
          <w:rFonts w:ascii="仿宋" w:hAnsi="仿宋" w:eastAsia="仿宋" w:cs="仿宋"/>
          <w:sz w:val="28"/>
          <w:szCs w:val="28"/>
        </w:rPr>
        <w:t>s</w:t>
      </w:r>
      <w:r>
        <w:rPr>
          <w:rFonts w:hint="eastAsia" w:ascii="仿宋" w:hAnsi="仿宋" w:eastAsia="仿宋" w:cs="仿宋"/>
          <w:sz w:val="28"/>
          <w:szCs w:val="28"/>
        </w:rPr>
        <w:t>的酒水销售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主管</w:t>
      </w:r>
      <w:r>
        <w:rPr>
          <w:rFonts w:hint="eastAsia" w:ascii="仿宋" w:hAnsi="仿宋" w:eastAsia="仿宋" w:cs="仿宋"/>
          <w:sz w:val="28"/>
          <w:szCs w:val="28"/>
        </w:rPr>
        <w:t>为本次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情人节</w:t>
      </w:r>
      <w:r>
        <w:rPr>
          <w:rFonts w:hint="eastAsia" w:ascii="仿宋" w:hAnsi="仿宋" w:eastAsia="仿宋" w:cs="仿宋"/>
          <w:sz w:val="28"/>
          <w:szCs w:val="28"/>
        </w:rPr>
        <w:t>酒水活动推广撰写销售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活动</w:t>
      </w:r>
      <w:r>
        <w:rPr>
          <w:rFonts w:hint="eastAsia" w:ascii="仿宋" w:hAnsi="仿宋" w:eastAsia="仿宋" w:cs="仿宋"/>
          <w:sz w:val="28"/>
          <w:szCs w:val="28"/>
        </w:rPr>
        <w:t>方案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,</w:t>
      </w:r>
      <w:r>
        <w:rPr>
          <w:rFonts w:ascii="仿宋" w:hAnsi="仿宋" w:eastAsia="仿宋" w:cs="仿宋"/>
          <w:sz w:val="28"/>
          <w:szCs w:val="28"/>
          <w:lang w:eastAsia="zh-Hans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本次餐厅推出的情人节主打菜品为惠灵顿牛排</w:t>
      </w:r>
      <w:r>
        <w:rPr>
          <w:rFonts w:hint="eastAsia" w:ascii="仿宋" w:hAnsi="仿宋" w:eastAsia="仿宋" w:cs="仿宋"/>
          <w:color w:val="000000"/>
          <w:sz w:val="28"/>
          <w:szCs w:val="28"/>
          <w:lang w:bidi="zh-CN"/>
        </w:rPr>
        <w:t>。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Hans" w:bidi="zh-CN"/>
        </w:rPr>
        <w:t>(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此餐厅的酒单为模块一酒水品鉴中提供的葡萄酒酒单)</w:t>
      </w:r>
    </w:p>
    <w:p w14:paraId="44AC95D2">
      <w:pPr>
        <w:pStyle w:val="5"/>
        <w:adjustRightInd w:val="0"/>
        <w:snapToGrid w:val="0"/>
        <w:spacing w:after="0" w:line="360" w:lineRule="auto"/>
        <w:ind w:firstLine="480"/>
        <w:rPr>
          <w:rFonts w:ascii="仿宋" w:hAnsi="仿宋" w:eastAsia="仿宋" w:cs="仿宋"/>
          <w:sz w:val="28"/>
          <w:szCs w:val="28"/>
        </w:rPr>
      </w:pPr>
    </w:p>
    <w:p w14:paraId="25D231D6"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答题要求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 w14:paraId="26CD5956">
      <w:pPr>
        <w:adjustRightInd w:val="0"/>
        <w:snapToGrid w:val="0"/>
        <w:spacing w:line="360" w:lineRule="auto"/>
        <w:ind w:firstLine="560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针对以上任务场景提供的信息，请选手完成以下任务：</w:t>
      </w:r>
    </w:p>
    <w:p w14:paraId="13B19DA7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1.从餐厅酒单中选择一款适合搭配主打主菜的葡萄酒并说明原因</w:t>
      </w:r>
      <w:r>
        <w:rPr>
          <w:rFonts w:hint="eastAsia" w:ascii="仿宋" w:hAnsi="仿宋" w:eastAsia="仿宋" w:cs="仿宋"/>
          <w:color w:val="000000"/>
          <w:sz w:val="28"/>
          <w:szCs w:val="28"/>
          <w:lang w:bidi="zh-CN"/>
        </w:rPr>
        <w:t>。</w:t>
      </w:r>
    </w:p>
    <w:p w14:paraId="39A809B1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ascii="仿宋" w:hAnsi="仿宋" w:eastAsia="仿宋" w:cs="仿宋"/>
          <w:sz w:val="28"/>
          <w:szCs w:val="28"/>
          <w:lang w:eastAsia="zh-Hans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.撰写1份要素完整的酒水营销活动方案（不少于</w:t>
      </w:r>
      <w:r>
        <w:rPr>
          <w:rFonts w:ascii="仿宋" w:hAnsi="仿宋" w:eastAsia="仿宋" w:cs="仿宋"/>
          <w:sz w:val="28"/>
          <w:szCs w:val="28"/>
          <w:lang w:eastAsia="zh-Hans"/>
        </w:rPr>
        <w:t>8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00字）。</w:t>
      </w:r>
    </w:p>
    <w:p w14:paraId="2A22FC9F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3.制作此款葡萄酒的营销活动海报1份。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E02F6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0BD5F4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0BD5F4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lYzY0OTBkYjkyZTU5MmYzNjg5YWY4MzgyZGViNDIifQ=="/>
  </w:docVars>
  <w:rsids>
    <w:rsidRoot w:val="57FE88D1"/>
    <w:rsid w:val="0030481F"/>
    <w:rsid w:val="00D87BA0"/>
    <w:rsid w:val="132D0041"/>
    <w:rsid w:val="188D4C2E"/>
    <w:rsid w:val="44507292"/>
    <w:rsid w:val="479BA88B"/>
    <w:rsid w:val="4DF40D16"/>
    <w:rsid w:val="57FE88D1"/>
    <w:rsid w:val="77FD6BC1"/>
    <w:rsid w:val="7FF991E9"/>
    <w:rsid w:val="7FFFBB1B"/>
    <w:rsid w:val="DFF7B3F6"/>
    <w:rsid w:val="F77F2D9C"/>
    <w:rsid w:val="FF02A4EF"/>
    <w:rsid w:val="FF6C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5">
    <w:name w:val="Body Text"/>
    <w:basedOn w:val="1"/>
    <w:qFormat/>
    <w:uiPriority w:val="0"/>
    <w:pPr>
      <w:spacing w:after="120"/>
    </w:pPr>
    <w:rPr>
      <w:szCs w:val="24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List Paragraph"/>
    <w:basedOn w:val="1"/>
    <w:qFormat/>
    <w:uiPriority w:val="1"/>
    <w:pPr>
      <w:ind w:left="528" w:hanging="361"/>
    </w:pPr>
    <w:rPr>
      <w:rFonts w:ascii="等线 Light" w:hAnsi="等线 Light" w:eastAsia="等线 Light" w:cs="等线 Light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1946</Words>
  <Characters>2280</Characters>
  <Lines>20</Lines>
  <Paragraphs>5</Paragraphs>
  <TotalTime>1</TotalTime>
  <ScaleCrop>false</ScaleCrop>
  <LinksUpToDate>false</LinksUpToDate>
  <CharactersWithSpaces>2817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2023-04-15T09:58:00Z</dcterms:created>
  <dc:creator>Vivian Lyu</dc:creator>
  <cp:lastModifiedBy>86139</cp:lastModifiedBy>
  <dcterms:modified xsi:type="dcterms:W3CDTF">2024-11-29T12:27:01Z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2CA242D302DA113148B3386497F29589_41</vt:lpwstr>
  </property>
</Properties>
</file>