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C8226">
      <w:pPr>
        <w:spacing w:line="360" w:lineRule="auto"/>
        <w:jc w:val="center"/>
        <w:rPr>
          <w:rFonts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健身指导赛题（第10套）</w:t>
      </w:r>
    </w:p>
    <w:p w14:paraId="6895EC60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6A068DD9"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一、单选题（本大题共20小题，每小题2分，共28分）  </w:t>
      </w:r>
      <w:r>
        <w:rPr>
          <w:rFonts w:hint="eastAsia" w:ascii="宋体" w:hAnsi="宋体" w:cs="宋体"/>
          <w:sz w:val="32"/>
          <w:szCs w:val="32"/>
        </w:rPr>
        <w:t xml:space="preserve">  </w:t>
      </w:r>
    </w:p>
    <w:p w14:paraId="2436368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1.下列动作中哪个是练习不到胸肌的动作（     ）</w:t>
      </w:r>
    </w:p>
    <w:p w14:paraId="49D1463A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A.握推            B.俯卧撑  </w:t>
      </w:r>
    </w:p>
    <w:p w14:paraId="378810A3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C.平握飞鸟        D.哑铃俯立飞鸟 </w:t>
      </w:r>
    </w:p>
    <w:p w14:paraId="35B6519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2.坐姿腿曲伸主要练习哪块肌肉（     ）</w:t>
      </w:r>
    </w:p>
    <w:p w14:paraId="0826F99B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A.腓肠肌          B.比目鱼肌  </w:t>
      </w:r>
    </w:p>
    <w:p w14:paraId="23B7B915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C.股四头肌        D.股二头肌</w:t>
      </w:r>
    </w:p>
    <w:p w14:paraId="1FF8DA3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3.篮球运动中易发的踝关节损伤类型为（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72345CD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A．踝外侧韧带拉伤    B．踝内侧韧带拉伤    </w:t>
      </w:r>
    </w:p>
    <w:p w14:paraId="354BD1F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C．踝下胫腓韧带拉伤  D．踝三角韧带拉伤</w:t>
      </w:r>
      <w:r>
        <w:rPr>
          <w:rFonts w:hint="eastAsia" w:ascii="宋体" w:hAnsi="宋体" w:cs="宋体"/>
          <w:sz w:val="28"/>
          <w:szCs w:val="28"/>
        </w:rPr>
        <w:tab/>
      </w:r>
    </w:p>
    <w:p w14:paraId="64D2331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4.冷疗一般用于踝关节韧带拉伤的（     ）</w:t>
      </w:r>
    </w:p>
    <w:p w14:paraId="3CBD656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A.急性期    B.中期    C.后期     D.康复期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 w14:paraId="0AB83D2B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5.以下关于蛋白质的说法错误的是（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37D2213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A.蛋白质是宏量营养素</w:t>
      </w:r>
    </w:p>
    <w:p w14:paraId="3F8D3A7B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B.蛋白质能为人体提供能量</w:t>
      </w:r>
    </w:p>
    <w:p w14:paraId="135FFB6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C.蛋白质由氨基酸组成</w:t>
      </w:r>
    </w:p>
    <w:p w14:paraId="021C49C8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D.蛋白质是人体能量的主要来源</w:t>
      </w:r>
      <w:r>
        <w:rPr>
          <w:rFonts w:hint="eastAsia" w:ascii="宋体" w:hAnsi="宋体" w:cs="宋体"/>
          <w:sz w:val="28"/>
          <w:szCs w:val="28"/>
        </w:rPr>
        <w:tab/>
      </w:r>
    </w:p>
    <w:p w14:paraId="63235BD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6.有关脂肪增强饱腹感的描述正确的是（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1F84B00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A.热量高</w:t>
      </w:r>
    </w:p>
    <w:p w14:paraId="6CF5CC4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B.脂肪在十二指肠可刺激产生抑胃素</w:t>
      </w:r>
    </w:p>
    <w:p w14:paraId="071C77A4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C.促进维生素吸收</w:t>
      </w:r>
    </w:p>
    <w:p w14:paraId="7095C7B9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D.使乙酰胆碱水解加速</w:t>
      </w:r>
      <w:r>
        <w:rPr>
          <w:rFonts w:hint="eastAsia" w:ascii="宋体" w:hAnsi="宋体" w:cs="宋体"/>
          <w:sz w:val="28"/>
          <w:szCs w:val="28"/>
        </w:rPr>
        <w:tab/>
      </w:r>
    </w:p>
    <w:p w14:paraId="7D4B57FF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7.常见的碱性食物是（     ）</w:t>
      </w:r>
    </w:p>
    <w:p w14:paraId="6CB66CAE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A.牛肉、大米      B.鸡肉、鱿鱼</w:t>
      </w:r>
    </w:p>
    <w:p w14:paraId="3BF6BE06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C.南瓜、猪肉      D.四季豆、藕</w:t>
      </w:r>
    </w:p>
    <w:p w14:paraId="070861CC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8.营养不良对免疫的影响，主要表现为（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0A7DCA81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A.免疫器官代偿性增大</w:t>
      </w:r>
    </w:p>
    <w:p w14:paraId="5D0BB131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B.特异性免疫不变和非特异免疫功能受损</w:t>
      </w:r>
    </w:p>
    <w:p w14:paraId="75CCC6E1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C.加重感染的发展</w:t>
      </w:r>
    </w:p>
    <w:p w14:paraId="49BB0EC9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D.补体功能和吞噬作用增强</w:t>
      </w:r>
    </w:p>
    <w:p w14:paraId="3608548E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骨质疏松患者增加骨密度的最佳运动强度为（     ）</w:t>
      </w:r>
    </w:p>
    <w:p w14:paraId="59B13DC0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A.最大耗氧量60%       B.最大耗氧量30%  </w:t>
      </w:r>
    </w:p>
    <w:p w14:paraId="4024DE4C">
      <w:pPr>
        <w:pStyle w:val="2"/>
        <w:spacing w:line="360" w:lineRule="auto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 最大耗氧量30-50%   D. 最大耗氧量70-90%</w:t>
      </w:r>
    </w:p>
    <w:p w14:paraId="3AD334F1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10.以下哪种训练方法是发展快速力量最常用方法（     ）。</w:t>
      </w:r>
      <w:r>
        <w:rPr>
          <w:rFonts w:hint="eastAsia" w:ascii="宋体" w:hAnsi="宋体" w:cs="宋体"/>
          <w:sz w:val="28"/>
          <w:szCs w:val="28"/>
        </w:rPr>
        <w:tab/>
      </w:r>
    </w:p>
    <w:p w14:paraId="61EAC2BF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A.大重量的极限力量练习     B.中小重量的快速练习</w:t>
      </w:r>
    </w:p>
    <w:p w14:paraId="46142FD5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C.长距离的跳跃练习         D.小重量多重复次数的练习</w:t>
      </w:r>
    </w:p>
    <w:p w14:paraId="31C48F53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健美训练的长间歇指休息（     ）秒钟。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</w:p>
    <w:p w14:paraId="57B38D07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A.30—60    B.60—180     C.180—240      D.240以上</w:t>
      </w:r>
    </w:p>
    <w:p w14:paraId="364CF8FF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0F50B8E2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12.存在血液中的糖成分主要是（     ）</w:t>
      </w:r>
    </w:p>
    <w:p w14:paraId="7CF2A21A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A.葡萄糖      B.氨基酸       C.果糖        D.冰糖</w:t>
      </w:r>
    </w:p>
    <w:p w14:paraId="59DFAB5D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13.大强度运动持续10秒至30秒时,主要由（     ）途径提供能量供运动肌收缩利用。</w:t>
      </w:r>
      <w:r>
        <w:rPr>
          <w:rFonts w:hint="eastAsia" w:ascii="宋体" w:hAnsi="宋体" w:cs="宋体"/>
          <w:sz w:val="28"/>
          <w:szCs w:val="28"/>
        </w:rPr>
        <w:tab/>
      </w:r>
    </w:p>
    <w:p w14:paraId="5FE8DCC2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A.糖异生       B.糖酵解      C.糖有氧氧化      D.糖融化</w:t>
      </w:r>
    </w:p>
    <w:p w14:paraId="0B12145D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14.一节抗阻训练课中，训练内容有1.高翻  2.坐姿肩推举  3.仰卧起坐  4.硬拉，安排顺序正确的是（     ）</w:t>
      </w:r>
    </w:p>
    <w:p w14:paraId="04B77E44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 2-1-4-3     B. 4-1-2-3    C. 4-2-1-3    D. 1-4-2-3</w:t>
      </w:r>
    </w:p>
    <w:p w14:paraId="078842E6">
      <w:pPr>
        <w:numPr>
          <w:ilvl w:val="0"/>
          <w:numId w:val="1"/>
        </w:num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多选题（本大题共10小题，每小题2分，共14分） </w:t>
      </w:r>
      <w:r>
        <w:rPr>
          <w:rFonts w:hint="eastAsia" w:ascii="宋体" w:hAnsi="宋体" w:cs="宋体"/>
          <w:sz w:val="32"/>
          <w:szCs w:val="32"/>
        </w:rPr>
        <w:t xml:space="preserve">  </w:t>
      </w:r>
    </w:p>
    <w:p w14:paraId="53AA687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1.背阔肌的功能（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7B37BEF1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A.上臂伸   B.上臂屈   C.上臂内收   D.上臂内旋</w:t>
      </w:r>
    </w:p>
    <w:p w14:paraId="77A57207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2.下列动作中哪个是练习不到的胸肌动作（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10CD53EF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A.握推    B.引体向上  C.平握飞鸟   D.哑铃俯立飞鸟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66ABB77C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3.影响健身运动训练效果的主要因素有（     ）。</w:t>
      </w:r>
    </w:p>
    <w:p w14:paraId="3140B0D2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A.运动强度　　B.时间　　C.频率　　  D.遗传</w:t>
      </w:r>
    </w:p>
    <w:p w14:paraId="1F9CC603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4.一般将力量素质分为（     ）。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3C8B7333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A.最大力量   B.相对</w:t>
      </w:r>
      <w:r>
        <w:rPr>
          <w:rFonts w:hint="eastAsia" w:ascii="宋体" w:hAnsi="宋体" w:cs="宋体"/>
          <w:sz w:val="28"/>
          <w:szCs w:val="28"/>
        </w:rPr>
        <w:t>力量   C.肌肉力量   D.速度力量</w:t>
      </w:r>
    </w:p>
    <w:p w14:paraId="17438825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5.影响负荷量的因素有（     ）。</w:t>
      </w:r>
      <w:r>
        <w:rPr>
          <w:rFonts w:hint="eastAsia" w:ascii="宋体" w:hAnsi="宋体" w:cs="宋体"/>
          <w:sz w:val="28"/>
          <w:szCs w:val="28"/>
        </w:rPr>
        <w:tab/>
      </w:r>
    </w:p>
    <w:p w14:paraId="3E447503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A.总重量     B.总距离     C.总次数     D.总人数</w:t>
      </w:r>
    </w:p>
    <w:p w14:paraId="69D9C8B3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6.速度素质包括（     ）速度。</w:t>
      </w:r>
    </w:p>
    <w:p w14:paraId="40D8D0A2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A.反应       B.灵敏       C.位移       D.动作</w:t>
      </w:r>
    </w:p>
    <w:p w14:paraId="6005C8D0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在训练过程中，一次训练课包括哪几个部分（     ）</w:t>
      </w:r>
      <w:r>
        <w:rPr>
          <w:rFonts w:hint="eastAsia" w:ascii="宋体" w:hAnsi="宋体" w:cs="宋体"/>
          <w:sz w:val="28"/>
          <w:szCs w:val="28"/>
        </w:rPr>
        <w:tab/>
      </w:r>
    </w:p>
    <w:p w14:paraId="53E2A96E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A.准备部分   B.基本部分   C.重要部分   D.结束部分</w:t>
      </w:r>
    </w:p>
    <w:p w14:paraId="0EB05ED6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是非题（本大题共20小题，每小题2分，共28分）</w:t>
      </w:r>
    </w:p>
    <w:p w14:paraId="4D884119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1.脂肪疝为引起腰背肌肉筋膜炎疼痛的原因之一。（     ）</w:t>
      </w:r>
    </w:p>
    <w:p w14:paraId="07CBBF2D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2.单纯发展有氧耐力的练习强度相对要小，一般说不低于最大强度的70%。（     ）</w:t>
      </w:r>
    </w:p>
    <w:p w14:paraId="3083F225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3.腰背肌肉筋膜炎一般感觉第3、4、5腰椎两侧或胸背部肩胛骨之间酸痛发沉，酸痛还可能放射发散至臀部或大腿外侧和颈候或上肢。（     ）</w:t>
      </w:r>
    </w:p>
    <w:p w14:paraId="20142CA2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4.胸大肌的力量练习包括双杠支撑摆动屈伸、卧推、俯卧撑等。（     ）</w:t>
      </w:r>
    </w:p>
    <w:p w14:paraId="0B7E2B2E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5.耐力素质与人体其他身体素质无关，它是一种单因素的能力。（     ）</w:t>
      </w:r>
    </w:p>
    <w:p w14:paraId="5281D5F0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6.运动后骨骼肌内蛋白质合成在运动1小时恢复最快，运动后2小时恢复速度开始下降。（     ）</w:t>
      </w:r>
    </w:p>
    <w:p w14:paraId="776CEFDF">
      <w:pPr>
        <w:pStyle w:val="2"/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7.儿童、少年膳食中应增加优质蛋白比例以及钙、铁、锌的摄入量，以保证正常的生发发育。</w:t>
      </w:r>
      <w:r>
        <w:rPr>
          <w:rFonts w:hint="eastAsia" w:ascii="宋体" w:hAnsi="宋体" w:cs="宋体"/>
          <w:sz w:val="28"/>
          <w:szCs w:val="28"/>
        </w:rPr>
        <w:t>（     ）</w:t>
      </w:r>
    </w:p>
    <w:p w14:paraId="2D20E132">
      <w:pPr>
        <w:pStyle w:val="2"/>
        <w:ind w:left="0" w:leftChars="0" w:firstLine="0" w:firstLineChars="0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8.根据协变性原则，个体在对活动结果进行归因时，当自己与别人的成绩相一致时，会把它归于外部的原因；当自己与别人的成绩不一致时，会把它归于内部的原因。</w:t>
      </w:r>
      <w:r>
        <w:rPr>
          <w:rFonts w:hint="eastAsia" w:ascii="宋体" w:hAnsi="宋体" w:cs="宋体"/>
          <w:sz w:val="28"/>
          <w:szCs w:val="28"/>
        </w:rPr>
        <w:t>（     ）</w:t>
      </w:r>
    </w:p>
    <w:p w14:paraId="03822189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9.胖人夏天怕热的是因为过</w:t>
      </w:r>
      <w:r>
        <w:rPr>
          <w:rFonts w:hint="eastAsia" w:ascii="宋体" w:hAnsi="宋体" w:cs="宋体"/>
          <w:sz w:val="28"/>
          <w:szCs w:val="28"/>
        </w:rPr>
        <w:t>厚的皮脂层防碍体内热量的散失。（     ）</w:t>
      </w:r>
    </w:p>
    <w:p w14:paraId="33F0A3D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10.肩关节伸主要肌群有背阔肌、三角肌后部、冈下肌、小圆肌、大圆肌、肱三头肌长头。（     ）</w:t>
      </w:r>
    </w:p>
    <w:p w14:paraId="4345D32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11.成就目标定向不是具体要达到的行为的数量标准，而是个体内心所追求的成就取向。（     ）</w:t>
      </w:r>
    </w:p>
    <w:p w14:paraId="5E9CB052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12.运动营养保健品是为所有人群而设的一类营养品。（     ）</w:t>
      </w:r>
    </w:p>
    <w:p w14:paraId="5EB60607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13.呼吸全过程包括：外呼吸和内呼吸两个相互联系的环节。（     ）</w:t>
      </w:r>
    </w:p>
    <w:p w14:paraId="31B9E8CC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14.如果在膳食中糖摄入过多，不仅会增加热量的摄入，使机体衰老加速，而且多余的糖可转化为脂肪，造成肥胖，进而引发高血压、糖尿病等各种疾病。（     ）</w:t>
      </w:r>
    </w:p>
    <w:p w14:paraId="0749102C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2190D0B5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044CA0D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41A41C86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FD8736"/>
    <w:multiLevelType w:val="singleLevel"/>
    <w:tmpl w:val="79FD87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hYjVlZTYzYTI1MzRjNDRlYzVkNDZjYTg4ZTlkODcifQ=="/>
  </w:docVars>
  <w:rsids>
    <w:rsidRoot w:val="4560376A"/>
    <w:rsid w:val="005379AF"/>
    <w:rsid w:val="0098735C"/>
    <w:rsid w:val="011F4F5F"/>
    <w:rsid w:val="11BB7265"/>
    <w:rsid w:val="130304BD"/>
    <w:rsid w:val="1A092821"/>
    <w:rsid w:val="1DE71C83"/>
    <w:rsid w:val="2DFB4185"/>
    <w:rsid w:val="34367249"/>
    <w:rsid w:val="3FF75506"/>
    <w:rsid w:val="404A5CDD"/>
    <w:rsid w:val="4560376A"/>
    <w:rsid w:val="45AF42CF"/>
    <w:rsid w:val="48816AE5"/>
    <w:rsid w:val="4F915703"/>
    <w:rsid w:val="5C047990"/>
    <w:rsid w:val="5E127BA3"/>
    <w:rsid w:val="5E976DC4"/>
    <w:rsid w:val="68DF4E59"/>
    <w:rsid w:val="69FD15B2"/>
    <w:rsid w:val="6BF75A73"/>
    <w:rsid w:val="762C6AF3"/>
    <w:rsid w:val="77A1399A"/>
    <w:rsid w:val="7883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1541</Words>
  <Characters>1744</Characters>
  <Lines>16</Lines>
  <Paragraphs>4</Paragraphs>
  <TotalTime>3</TotalTime>
  <ScaleCrop>false</ScaleCrop>
  <LinksUpToDate>false</LinksUpToDate>
  <CharactersWithSpaces>2213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2023-04-14T23:05:00Z</dcterms:created>
  <dc:creator>房英杰</dc:creator>
  <cp:lastModifiedBy>Administrator</cp:lastModifiedBy>
  <dcterms:modified xsi:type="dcterms:W3CDTF">2024-11-22T16:56:50Z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B71F9392C9E84BE49BC9D76CE08C7A95_11</vt:lpwstr>
  </property>
</Properties>
</file>