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hAnsi="黑体" w:eastAsia="黑体" w:cs="宋体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sz w:val="44"/>
          <w:szCs w:val="44"/>
        </w:rPr>
        <w:t>中式烹饪赛项试题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八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）</w:t>
      </w:r>
      <w:bookmarkStart w:id="2" w:name="_GoBack"/>
      <w:bookmarkEnd w:id="2"/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 ）内，每题1分共70分）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．爱岗敬业的具体要求是：树立职业理想、强化职业责任、提高(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)。Ａ.文化知识   B.道德水平   C.职业技能   D.思想觉悟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.道德要求人们在获取个人利益的时候，是否考虑(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Ａ.对单位的奉献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Ｂ.他人、集体和社会利益　　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Ｃ.对社会的责任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Ｄ.对他人的帮助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3.职业道德是人们在特定的职业活动中所应遵循的(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)的总和。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Ａ.利益关系　　Ｂ.行为规范 　Ｃ.职业守则　Ｄ.奉献精神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.职业道德建设应与建立和完善相应的(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)、教育措施相结合。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Ａ.品行　　Ｂ.奖罚 　　Ｃ.态度　　Ｄ.责任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.职工具有良好的职业道德，有利于增强企业的(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)，促进企业发展。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Ａ.知名度　Ｂ.凝聚力 　Ｃ.规范化　Ｄ.利润率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6.制作酥烂味醇的蒸类菜品应（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足汽速蒸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足汽缓蒸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放汽速蒸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放汽缓蒸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7.适合高油温加热处理的原料是（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花生米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小腰果 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松子仁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豆腐皮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8.下列以热空气为传热介质加热成熟的菜肴是（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葱烧海参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宫保鸡丁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C</w:t>
      </w:r>
      <w:r>
        <w:rPr>
          <w:rFonts w:hint="eastAsia" w:ascii="仿宋_GB2312" w:hAnsi="仿宋_GB2312" w:eastAsia="仿宋_GB2312" w:cs="仿宋_GB2312"/>
          <w:sz w:val="28"/>
          <w:szCs w:val="28"/>
        </w:rPr>
        <w:t>.碳</w:t>
      </w:r>
      <w:r>
        <w:rPr>
          <w:rFonts w:ascii="仿宋_GB2312" w:hAnsi="仿宋_GB2312" w:eastAsia="仿宋_GB2312" w:cs="仿宋_GB2312"/>
          <w:sz w:val="28"/>
          <w:szCs w:val="28"/>
        </w:rPr>
        <w:t>烤鳗鱼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西湖醋鱼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9.传统名菜“叫花鸡”采用的方法是（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泥烤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面烤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炙烤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电烤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10.制作油爆类菜肴的用油量一般是原料的（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相同量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2～3 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4～5 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6～7 倍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11.制作水爆（汤爆）菜肴时的用水（汤）量一般是原料的（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1～2 倍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3～4倍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5～6 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7～8 倍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2.依据调味不同，烧法可分为（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红烧和白烧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葱烧和酱烧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红烧和酱烧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白烧和葱烧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3.下列不属于真正意义上“焖”的是（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黄焖  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红焖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白焖 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油焖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4.采用低油温预熟处理原料时，油与原料的适宜比例为（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3:1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5:1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7:1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9:1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铁板烤工艺制作菜肴的步骤为（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腌制→选料→烧铁板→烤制→淋油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选料→腌制→烧铁板→烤制→淋油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烧铁板→选料→腌制→淋油→烤制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淋油→烧铁板→选料→腌制→烤制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6.软熘工艺制作菜肴的步骤为（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切配→煮或蒸→选料→熘汁→装盘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选料→煮或蒸→切配→熘汁→装盘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切配→选料→煮或蒸→熘汁→装盘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选料→切配→煮或蒸→熘汁→装盘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7.一般来说，味觉最为敏感的温度</w:t>
      </w:r>
      <w:r>
        <w:rPr>
          <w:rFonts w:hint="eastAsia" w:ascii="仿宋_GB2312" w:hAnsi="仿宋_GB2312" w:eastAsia="仿宋_GB2312" w:cs="仿宋_GB2312"/>
          <w:sz w:val="28"/>
          <w:szCs w:val="28"/>
        </w:rPr>
        <w:t>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10℃  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30℃ 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50℃ 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70℃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8.使用“白煮”法制作的冷菜是（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五香酱牛肉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苏式烟熏鱼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葱油白斩鸡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糖醋小萝卜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9.酱料腌制的原料最适合选用的烹调方法是（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煸炒  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干煸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葱烤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20.烹饪中可制嫩的酶是（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专用磷酸酶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羧酯水解酶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亮氨基肽酶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木瓜蛋白酶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21.蛋清起泡的原理主要是利用蛋清中所含的（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类卵黏蛋白和卵黏蛋白   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类卵黏蛋白和肌球蛋白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卵黏蛋白和肌红蛋白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肌球蛋白和肌红蛋白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22.在调</w:t>
      </w:r>
      <w:r>
        <w:rPr>
          <w:rFonts w:hint="eastAsia" w:ascii="仿宋_GB2312" w:hAnsi="仿宋_GB2312" w:eastAsia="仿宋_GB2312" w:cs="仿宋_GB2312"/>
          <w:sz w:val="28"/>
          <w:szCs w:val="28"/>
        </w:rPr>
        <w:t>糊</w:t>
      </w:r>
      <w:r>
        <w:rPr>
          <w:rFonts w:ascii="仿宋_GB2312" w:hAnsi="仿宋_GB2312" w:eastAsia="仿宋_GB2312" w:cs="仿宋_GB2312"/>
          <w:sz w:val="28"/>
          <w:szCs w:val="28"/>
        </w:rPr>
        <w:t>时需要加食用油的糊是（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A．啤酒糊   B．酱料糊   C．水粉糊   D．脆皮糊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23.烹饪中调味品投放时机相对比较灵活的是（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食用盐 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胡椒粉  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豆瓣酱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咖喱粉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.生猪肉馅最好选用(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)为原料。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A.五花肉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B.前夹心肉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C.扁担肉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D.坐臀肉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.加工性原料按其属性可分为畜类制品、禽类制品、水产制品、蛋奶制品、粮食制品、蔬菜制品等(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 7类。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A.调味制品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B.水果制品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C.腌渍制品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D.干货制品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26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.下列原料中，采用混合剞的方法加工而成的是(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A.菊花鸡肫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B.荔枝鳗花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C.麦穗腰花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D.菠萝鲭鱼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27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.制作北京烤鸭，应选用何种鸭(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A.狄高鸭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B.樱桃谷鸭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C.北京填鸭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D.丽佳肉鸭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.干货海参水发时涨发率较高,一般1千克干货原料的涨发率可达到(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)倍。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A.1～2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B.4～5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C.2～3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D.6～7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29</w:t>
      </w:r>
      <w:r>
        <w:rPr>
          <w:rFonts w:hint="eastAsia" w:ascii="仿宋_GB2312" w:hAnsi="仿宋_GB2312" w:eastAsia="仿宋_GB2312" w:cs="仿宋_GB2312"/>
          <w:sz w:val="28"/>
          <w:szCs w:val="28"/>
        </w:rPr>
        <w:t>.以下原料中，涨发率最高的为(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A.玉兰片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B.木耳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C.黄笋干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D.莲子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.下列鱼中，初加工时不需要去鳞的是(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A.鲥鱼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B.鲈鱼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C.草鱼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D.鳕鱼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31</w:t>
      </w:r>
      <w:r>
        <w:rPr>
          <w:rFonts w:hint="eastAsia" w:ascii="仿宋_GB2312" w:hAnsi="仿宋_GB2312" w:eastAsia="仿宋_GB2312" w:cs="仿宋_GB2312"/>
          <w:sz w:val="28"/>
          <w:szCs w:val="28"/>
        </w:rPr>
        <w:t>.含嘌呤成分较高的食物有(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A.乳类及其制品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B.蔬菜类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C.动物内脏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D.水果类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32</w:t>
      </w:r>
      <w:r>
        <w:rPr>
          <w:rFonts w:hint="eastAsia" w:ascii="仿宋_GB2312" w:hAnsi="仿宋_GB2312" w:eastAsia="仿宋_GB2312" w:cs="仿宋_GB2312"/>
          <w:sz w:val="28"/>
          <w:szCs w:val="28"/>
        </w:rPr>
        <w:t>.膳食补钙的最佳来源为(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A.豆类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B.绿色蔬菜  C.奶类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D.海产品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33</w:t>
      </w:r>
      <w:r>
        <w:rPr>
          <w:rFonts w:hint="eastAsia" w:ascii="仿宋_GB2312" w:hAnsi="仿宋_GB2312" w:eastAsia="仿宋_GB2312" w:cs="仿宋_GB2312"/>
          <w:sz w:val="28"/>
          <w:szCs w:val="28"/>
        </w:rPr>
        <w:t>.微量元素在人体内含量较多，占人体重量(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)以上。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A.1%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 0.1%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C.0. 01%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D.10%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34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)里含维生素C最多。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A.桂圆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B.梨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C.鲜枣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D.苹果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35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.下列属于水溶性维生素的是(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A.维生素A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B.维生素D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C.维生素E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D.核黄素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36</w:t>
      </w:r>
      <w:r>
        <w:rPr>
          <w:rFonts w:hint="eastAsia" w:ascii="仿宋_GB2312" w:hAnsi="仿宋_GB2312" w:eastAsia="仿宋_GB2312" w:cs="仿宋_GB2312"/>
          <w:sz w:val="28"/>
          <w:szCs w:val="28"/>
        </w:rPr>
        <w:t>.谷类食物中的维生素主要为(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A.B族维生素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B.维生素E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C.维生素C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D.视黄醇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37</w:t>
      </w:r>
      <w:r>
        <w:rPr>
          <w:rFonts w:hint="eastAsia" w:ascii="仿宋_GB2312" w:hAnsi="仿宋_GB2312" w:eastAsia="仿宋_GB2312" w:cs="仿宋_GB2312"/>
          <w:sz w:val="28"/>
          <w:szCs w:val="28"/>
        </w:rPr>
        <w:t>.蔬菜中含有丰富的(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A.维生素C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B.蛋白质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C.脂肪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D.能量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38.</w:t>
      </w:r>
      <w:r>
        <w:rPr>
          <w:rFonts w:hint="eastAsia" w:ascii="仿宋_GB2312" w:hAnsi="仿宋_GB2312" w:eastAsia="仿宋_GB2312" w:cs="仿宋_GB2312"/>
          <w:sz w:val="28"/>
          <w:szCs w:val="28"/>
        </w:rPr>
        <w:t>白切肉在煮制肉料时，应煮至(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)时即可。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A.断生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B.变色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C.酥烂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D.汤浓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39.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脆浆糊主要用面粉、(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)、发酵粉、盐、油调成，成品饱满、松脆。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滑粉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栗粉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生粉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糖粉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40.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苏打有软化纤维的作用，可使原料(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)，但也增加苦涩味，破坏营养。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脆嫩爽口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滑嫩爽口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脆老爽口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酥脆爽口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41.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清炸的要点：旺火热油使原料在高温中(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)，达到外脆里嫩的要求。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迅速结皮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防止结皮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容易结皮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结皮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42.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)的烹调法适用于沸水下料，一滚即成的菜。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C.炒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D.爆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43.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以干热(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)和辐射热能为导热体，直接将原料加热成熟的方法称为烤。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A.水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B.空气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C.油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D.盐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44.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酿菜的主要烹调方法主要有四种，即蒸、烧、(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)、煎。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C.炸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D.腌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45.</w:t>
      </w:r>
      <w:r>
        <w:rPr>
          <w:rFonts w:hint="eastAsia" w:ascii="仿宋_GB2312" w:hAnsi="仿宋_GB2312" w:eastAsia="仿宋_GB2312" w:cs="仿宋_GB2312"/>
          <w:sz w:val="28"/>
          <w:szCs w:val="28"/>
        </w:rPr>
        <w:t>厨房安全是指厨房生产所使用的原料及生产成品、加工生产方式、人员设备及(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)等方面的安全。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厨房生产环境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岗位安排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生产程序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组织结构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46.</w:t>
      </w:r>
      <w:r>
        <w:rPr>
          <w:rFonts w:hint="eastAsia" w:ascii="仿宋_GB2312" w:hAnsi="仿宋_GB2312" w:eastAsia="仿宋_GB2312" w:cs="仿宋_GB2312"/>
          <w:sz w:val="28"/>
          <w:szCs w:val="28"/>
        </w:rPr>
        <w:t>触电是指人体与(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)接触，使电流通过人体造成生理机能的破坏，以致死亡的过程。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电线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导体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绝缘体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带电体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47.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从防火的需要出发，厨房各种电器设备的安装使用必须(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和生产流程保持一致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方便厨房生产需要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检查设备耐火性能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符合防火安全要求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48.</w:t>
      </w:r>
      <w:r>
        <w:rPr>
          <w:rFonts w:hint="eastAsia" w:ascii="仿宋_GB2312" w:hAnsi="仿宋_GB2312" w:eastAsia="仿宋_GB2312" w:cs="仿宋_GB2312"/>
          <w:sz w:val="28"/>
          <w:szCs w:val="28"/>
        </w:rPr>
        <w:t>海带洗涤时可先用(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)浸泡后再洗涤。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清水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碱水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热水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冰水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49.</w:t>
      </w:r>
      <w:r>
        <w:rPr>
          <w:rFonts w:hint="eastAsia" w:ascii="仿宋_GB2312" w:hAnsi="仿宋_GB2312" w:eastAsia="仿宋_GB2312" w:cs="仿宋_GB2312"/>
          <w:sz w:val="28"/>
          <w:szCs w:val="28"/>
        </w:rPr>
        <w:t>宰杀活鸡前准备一个碗，碗内放少许(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 )和适量清水备用。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碱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矾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醋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50.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）主要用于脑、脊髓等原料。这些原料质地极嫩、容易破损。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翻洗法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漂洗法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搓洗法  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烫洗法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51.</w:t>
      </w:r>
      <w:r>
        <w:rPr>
          <w:rFonts w:hint="eastAsia" w:ascii="仿宋_GB2312" w:hAnsi="仿宋_GB2312" w:eastAsia="仿宋_GB2312" w:cs="仿宋_GB2312"/>
          <w:sz w:val="28"/>
          <w:szCs w:val="28"/>
        </w:rPr>
        <w:t>松鼠鳜鱼在刀工处理时的第一步是(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切下鱼头 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切下鱼尾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取下鱼肉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剖开脊背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52.冷水面主坯成品一般具有(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)、滑爽、筋抖的特点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A.色白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B.色暗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C.色黄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D.色黑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53,冷水面主坯具有弹性、(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)、延伸性,具有良好的产气性能和持气性能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A.可塑性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B.色泽差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C.韧性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D.柔软性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54.热水面由于(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)的膨胀糊化和蛋白质的热变性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A.淀粉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B.面粉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C.支链淀粉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D.直链淀粉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55.热水面主坯具有粘</w:t>
      </w:r>
      <w:r>
        <w:rPr>
          <w:rFonts w:hint="eastAsia" w:ascii="仿宋_GB2312" w:hAnsi="仿宋_GB2312" w:eastAsia="仿宋_GB2312" w:cs="仿宋_GB2312"/>
          <w:sz w:val="28"/>
          <w:szCs w:val="28"/>
        </w:rPr>
        <w:t>性</w:t>
      </w:r>
      <w:r>
        <w:rPr>
          <w:rFonts w:ascii="仿宋_GB2312" w:hAnsi="仿宋_GB2312" w:eastAsia="仿宋_GB2312" w:cs="仿宋_GB2312"/>
          <w:sz w:val="28"/>
          <w:szCs w:val="28"/>
        </w:rPr>
        <w:t>大、(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)、口感软糯、成品色较暗的特点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A.韧性差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B.弹性大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C.韧性好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D.弹性小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56.温水面主坯的(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</w:t>
      </w:r>
      <w:r>
        <w:rPr>
          <w:rFonts w:ascii="仿宋_GB2312" w:hAnsi="仿宋_GB2312" w:eastAsia="仿宋_GB2312" w:cs="仿宋_GB2312"/>
          <w:sz w:val="28"/>
          <w:szCs w:val="28"/>
        </w:rPr>
        <w:t>、韧性、色泽均介于冷水面团主坯与热水面团主坯之间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A.弹性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B.粘性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C.延伸性    </w:t>
      </w:r>
      <w:r>
        <w:rPr>
          <w:rFonts w:hint="eastAsia" w:ascii="仿宋_GB2312" w:hAnsi="仿宋_GB2312" w:eastAsia="仿宋_GB2312" w:cs="仿宋_GB2312"/>
          <w:sz w:val="28"/>
          <w:szCs w:val="28"/>
        </w:rPr>
        <w:t>D.</w:t>
      </w:r>
      <w:r>
        <w:rPr>
          <w:rFonts w:ascii="仿宋_GB2312" w:hAnsi="仿宋_GB2312" w:eastAsia="仿宋_GB2312" w:cs="仿宋_GB2312"/>
          <w:sz w:val="28"/>
          <w:szCs w:val="28"/>
        </w:rPr>
        <w:t>滑爽性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57.利用面肥发酵使面坯膨胀,这种方法称为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A.化学膨松法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B.酵母膨松法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r>
        <w:rPr>
          <w:rFonts w:ascii="仿宋_GB2312" w:hAnsi="仿宋_GB2312" w:eastAsia="仿宋_GB2312" w:cs="仿宋_GB2312"/>
          <w:sz w:val="28"/>
          <w:szCs w:val="28"/>
        </w:rPr>
        <w:t>生理膨松法  D.物理膨松法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58.膨松性主坯内的蛋白质必须是吸水可以形成(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)的蛋白质。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A.淀粉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B.直链淀粉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C.面筋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D.支链淀粉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59.生化膨松法利用(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)生长繁殖时,在主坯内分解有机物质,从而使主坯膨大酥松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A.酸碱中和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B.酵母菌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C.化学反应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D.温度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60.酒精发酵是主坯发酵的主要过程,它所产生的(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</w:t>
      </w:r>
      <w:r>
        <w:rPr>
          <w:rFonts w:ascii="仿宋_GB2312" w:hAnsi="仿宋_GB2312" w:eastAsia="仿宋_GB2312" w:cs="仿宋_GB2312"/>
          <w:sz w:val="28"/>
          <w:szCs w:val="28"/>
        </w:rPr>
        <w:t>气体,使主坯体积膨大、酥松、多孔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A.乳酸菌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B.二氧化碳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C.杂酸菌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D.杂菌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61.主坯加入化学膨松剂后,经成型进入烤炉的开始阶段,生坯表面是(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A.失水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B.增加水分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C.增加温度   D.减少温度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62.调味品单件成本的核算方法为(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A.先估算产品毛利率，根据毛利情况估算调味品成本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B.先估算产品的总售价，然后扣除原材料的成本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C.先估算整个产品的调味品用量和总价，然后除以产品数量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D.先估算不同调味品用量，再根据进价分别计算并逐一相加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63.饭店、社会餐馆为做好宴会管理，一般都要事先制订(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)，为宴会经营、菜点设计和成本核算提供依据。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A.人员排班计划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B.生产计划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C.厨房生产标准食谱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D.分类宴会设计标准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64.宴会成本核算，一般都是事先预订，饮食企业应根据宴会订单，做好(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A.餐饮总销售额核算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</w:t>
      </w:r>
      <w:r>
        <w:rPr>
          <w:rFonts w:ascii="仿宋_GB2312" w:hAnsi="仿宋_GB2312" w:eastAsia="仿宋_GB2312" w:cs="仿宋_GB2312"/>
          <w:sz w:val="28"/>
          <w:szCs w:val="28"/>
        </w:rPr>
        <w:t>B.餐饮总成本核算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C.单独成本核算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    </w:t>
      </w:r>
      <w:r>
        <w:rPr>
          <w:rFonts w:ascii="仿宋_GB2312" w:hAnsi="仿宋_GB2312" w:eastAsia="仿宋_GB2312" w:cs="仿宋_GB2312"/>
          <w:sz w:val="28"/>
          <w:szCs w:val="28"/>
        </w:rPr>
        <w:t>D.毛利核算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65.若将宴会菜点可容成本设为C、宴会标准收入额设为M、宴会毛利率设为r，则C=(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A.Mr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   B.M(1+r)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C.M(1-r)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D.M/r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66</w:t>
      </w:r>
      <w:r>
        <w:rPr>
          <w:rFonts w:hint="eastAsia" w:ascii="仿宋_GB2312" w:hAnsi="仿宋_GB2312" w:eastAsia="仿宋_GB2312" w:cs="仿宋_GB2312"/>
          <w:sz w:val="28"/>
          <w:szCs w:val="28"/>
        </w:rPr>
        <w:t>.“冷餐会” 通常采用长桌，一般(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A.有固定座位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B.不设主宾席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C.不供应水果入 D.不自由走动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67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.“拌干丝”的拼摆式样一般用采用(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A.馒头形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B.四方形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C.菱形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D.桥型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68</w:t>
      </w:r>
      <w:r>
        <w:rPr>
          <w:rFonts w:hint="eastAsia" w:ascii="仿宋_GB2312" w:hAnsi="仿宋_GB2312" w:eastAsia="仿宋_GB2312" w:cs="仿宋_GB2312"/>
          <w:sz w:val="28"/>
          <w:szCs w:val="28"/>
        </w:rPr>
        <w:t>.拼装艺术冷拼应突出(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)相结合。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A.主题性与形式性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B.季节性与标准性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C.主宾的对象与风俗习惯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D.艺术性与食用性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69</w:t>
      </w:r>
      <w:r>
        <w:rPr>
          <w:rFonts w:hint="eastAsia" w:ascii="仿宋_GB2312" w:hAnsi="仿宋_GB2312" w:eastAsia="仿宋_GB2312" w:cs="仿宋_GB2312"/>
          <w:sz w:val="28"/>
          <w:szCs w:val="28"/>
        </w:rPr>
        <w:t>.果盘制作的原料应该尽量避免使用(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A.特产水果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B.高档水果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C.时令水果  D.容易氧化的水果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70</w:t>
      </w:r>
      <w:r>
        <w:rPr>
          <w:rFonts w:hint="eastAsia" w:ascii="仿宋_GB2312" w:hAnsi="仿宋_GB2312" w:eastAsia="仿宋_GB2312" w:cs="仿宋_GB2312"/>
          <w:sz w:val="28"/>
          <w:szCs w:val="28"/>
        </w:rPr>
        <w:t>.蛋松制作控制油温是制作关键之一，油温一般控制在(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A.100C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B.120°C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C.140C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D.160°C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bookmarkStart w:id="0" w:name="_Hlk132450909"/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）内，每题1分共20分）</w:t>
      </w:r>
    </w:p>
    <w:bookmarkEnd w:id="0"/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1.现代冷菜厨房的冷藏设备大体有(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)几种设备。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A.冰箱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B.兼带工作台冰箱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C.冷藏陈列柜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D.活动式冷库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下列有关备餐操作的要求中正确的是(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)。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A.认真检查待供应食品，发现腐败变质或感官异常的不得供应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B.分派菜肴、整理造型的用具使用前消毒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C.加工制作围边、盘花等的材料应符合食品安全要求，使用前应清洗消毒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D.烹饪后至食用前超过2小时的食品，存放在常温环境中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流芡的常见种类有（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糊芡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流芡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玻璃芡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D.</w:t>
      </w:r>
      <w:r>
        <w:rPr>
          <w:rFonts w:hint="eastAsia" w:ascii="仿宋_GB2312" w:hAnsi="仿宋_GB2312" w:eastAsia="仿宋_GB2312" w:cs="仿宋_GB2312"/>
          <w:sz w:val="28"/>
          <w:szCs w:val="28"/>
        </w:rPr>
        <w:t>米汤芡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调味时机常见有（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）等。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烹制前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烹制中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烹制后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D.</w:t>
      </w:r>
      <w:r>
        <w:rPr>
          <w:rFonts w:hint="eastAsia" w:ascii="仿宋_GB2312" w:hAnsi="仿宋_GB2312" w:eastAsia="仿宋_GB2312" w:cs="仿宋_GB2312"/>
          <w:sz w:val="28"/>
          <w:szCs w:val="28"/>
        </w:rPr>
        <w:t>食用时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调制肉馅时，一般要添加（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）等原料。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增香剂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鸡蛋液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增色剂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清水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6.世界饮食文化分为三大类型，即(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)文化体系。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A.东方饮食  B.亚太饮食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C.西方饮食 D.清真饮食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7.食糖在面点中的作用主要有(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A.增加甜味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B.改进色泽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C.调节面筋的胀润度 D.增加面筋力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.以下不可食用的家禽内脏为(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A.肝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B.肺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C.气管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D.食管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9.下列水产品俗称正确的是(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A.鳙鱼又名胖头鱼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</w:t>
      </w:r>
      <w:r>
        <w:rPr>
          <w:rFonts w:ascii="仿宋_GB2312" w:hAnsi="仿宋_GB2312" w:eastAsia="仿宋_GB2312" w:cs="仿宋_GB2312"/>
          <w:sz w:val="28"/>
          <w:szCs w:val="28"/>
        </w:rPr>
        <w:t>黄颡鱼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又称黄丫鱼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C.刀鱼又称刀鲚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D.黑鲩又称青鱼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10.人体需要的营养素有(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A.蛋白质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B.脂类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C.维生素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D.矿物质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下列(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)原料不可作为捆扎的线料。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海带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木耳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鱼丝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牛肉丝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叠是将经过擀制的面皮按需要折叠成一定形态半成品或成品的技法。其最后成形还需与擀、（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）等结合。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A.卷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B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切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剪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捏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13.常用的肉类食品发色剂的是(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A.苯甲酸     B.硝酸钠      C.亚硝酸钠   D.苯甲酸钠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14.调味品类原料在烹调中的作用有(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A.除去异味  B.增加营养  C.增加色泽  D.杀菌消毒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适用直刀切的烹饪原料是(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A.莴苣       B.鸡脯     C.黄瓜       D.胡萝卜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16.下剂的基本要求有(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A.大小均匀   B.重量一致 C.剂口利落   D.不带毛茬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17.米粉面团按其属性一般可分为(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A.糕类粉团   B.油类粉团  C.团类粉团   D.发酵粉团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18.下列属于蛋和面团的是(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A.澄粉面团   B.油蛋面团   C.纯蛋面团   D.水蛋面团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青蟹中不宜食用的部位有(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A.胃         B.心脏       C.肠         D.腮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20.人体每日对热能的消耗主要表现在(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A.静息代谢率          B.运动的生热效应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C.食物的生热效应      D.动息代谢率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bookmarkStart w:id="1" w:name="_Hlk132451331"/>
    </w:p>
    <w:p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</w:t>
      </w:r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(请把答案填在（）内，正确“√”错误“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.构成菜点的销售价格主要由原料成本、营业费用以及税金和利润</w:t>
      </w:r>
      <w:r>
        <w:rPr>
          <w:rFonts w:hint="eastAsia" w:ascii="仿宋_GB2312" w:hAnsi="仿宋_GB2312" w:eastAsia="仿宋_GB2312" w:cs="仿宋_GB2312"/>
          <w:sz w:val="28"/>
          <w:szCs w:val="28"/>
        </w:rPr>
        <w:t>所构成。（√   ）　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>“黄变米”</w:t>
      </w:r>
      <w:r>
        <w:rPr>
          <w:rFonts w:hint="eastAsia" w:ascii="仿宋_GB2312" w:hAnsi="仿宋_GB2312" w:eastAsia="仿宋_GB2312" w:cs="仿宋_GB2312"/>
          <w:sz w:val="28"/>
          <w:szCs w:val="28"/>
        </w:rPr>
        <w:t>中主要毒素为黄曲霉。（√ 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3.紫外线可加速食品中营养素的氧化分解。（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为了使菜肴成熟和入味均匀，颠勺一定要勤。（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制作“糖醋排骨”这道菜，先要用少量盐给排骨“码味”。（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热菜制作完成后，要尽快食用。（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烹制整鱼，适宜用长形的盛器装盘。（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烹制豆腐类菜肴，不宜用手勺在锅中搅拌。（ √  ）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三疣梭子蟹以南海所产最著名。（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</w:t>
      </w:r>
    </w:p>
    <w:p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10.猪颈肉肥多，瘦肉少，腥味重，含脂肪多，可用来制馅、红烧。（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84268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6D2FE4"/>
    <w:rsid w:val="000A24DE"/>
    <w:rsid w:val="000C09C0"/>
    <w:rsid w:val="000C65E3"/>
    <w:rsid w:val="000E7C75"/>
    <w:rsid w:val="0011291A"/>
    <w:rsid w:val="00120D39"/>
    <w:rsid w:val="00181B1B"/>
    <w:rsid w:val="001E1F3B"/>
    <w:rsid w:val="002F3259"/>
    <w:rsid w:val="003429A6"/>
    <w:rsid w:val="004065E5"/>
    <w:rsid w:val="004A1AC2"/>
    <w:rsid w:val="004D208C"/>
    <w:rsid w:val="00507FF4"/>
    <w:rsid w:val="005147AA"/>
    <w:rsid w:val="00520933"/>
    <w:rsid w:val="005D7A1E"/>
    <w:rsid w:val="005E3F56"/>
    <w:rsid w:val="00645FD7"/>
    <w:rsid w:val="0066754A"/>
    <w:rsid w:val="006D2FE4"/>
    <w:rsid w:val="006F715F"/>
    <w:rsid w:val="00734517"/>
    <w:rsid w:val="007E0C49"/>
    <w:rsid w:val="00827FD5"/>
    <w:rsid w:val="008B7C89"/>
    <w:rsid w:val="00932468"/>
    <w:rsid w:val="00946979"/>
    <w:rsid w:val="009F30E6"/>
    <w:rsid w:val="00A261DF"/>
    <w:rsid w:val="00A920F8"/>
    <w:rsid w:val="00B436DE"/>
    <w:rsid w:val="00B43AE7"/>
    <w:rsid w:val="00B652E8"/>
    <w:rsid w:val="00C4294B"/>
    <w:rsid w:val="00C608C2"/>
    <w:rsid w:val="00C8329B"/>
    <w:rsid w:val="00CF4409"/>
    <w:rsid w:val="00D96C82"/>
    <w:rsid w:val="00E5030A"/>
    <w:rsid w:val="00E90250"/>
    <w:rsid w:val="00EA0C5C"/>
    <w:rsid w:val="00EA46D3"/>
    <w:rsid w:val="00EE5095"/>
    <w:rsid w:val="00FD7C10"/>
    <w:rsid w:val="051923C6"/>
    <w:rsid w:val="07371927"/>
    <w:rsid w:val="584E0301"/>
    <w:rsid w:val="5C173D09"/>
    <w:rsid w:val="5D8C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970</Words>
  <Characters>5532</Characters>
  <Lines>46</Lines>
  <Paragraphs>12</Paragraphs>
  <TotalTime>0</TotalTime>
  <ScaleCrop>false</ScaleCrop>
  <LinksUpToDate>false</LinksUpToDate>
  <CharactersWithSpaces>6490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2023-04-13T14:09:00Z</dcterms:created>
  <dc:creator>ASUS</dc:creator>
  <cp:lastModifiedBy>HP</cp:lastModifiedBy>
  <cp:lastPrinted>2023-04-15T16:20:00Z</cp:lastPrinted>
  <dcterms:modified xsi:type="dcterms:W3CDTF">2024-09-03T06:54:12Z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D2586443F54B47F19953DF8EC995185B_12</vt:lpwstr>
  </property>
</Properties>
</file>